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4BBD" w14:textId="77777777" w:rsidR="00F512CF" w:rsidRDefault="00F512CF">
      <w:pPr>
        <w:jc w:val="center"/>
      </w:pPr>
      <w:r>
        <w:rPr>
          <w:rFonts w:ascii="Arial" w:hAnsi="Arial" w:cs="Arial"/>
          <w:b/>
          <w:bCs/>
          <w:sz w:val="36"/>
          <w:szCs w:val="36"/>
          <w:u w:val="single"/>
        </w:rPr>
        <w:t>The Incompatibility of Law and Totalitarianism and the Inherent Morality of Law</w:t>
      </w:r>
    </w:p>
    <w:p w14:paraId="099767D5" w14:textId="77777777" w:rsidR="00F512CF" w:rsidRDefault="00F512CF">
      <w:pPr>
        <w:jc w:val="both"/>
        <w:rPr>
          <w:rFonts w:ascii="Arial" w:hAnsi="Arial" w:cs="Arial"/>
          <w:b/>
          <w:bCs/>
          <w:sz w:val="36"/>
          <w:szCs w:val="36"/>
          <w:u w:val="single"/>
        </w:rPr>
      </w:pPr>
    </w:p>
    <w:p w14:paraId="10770583" w14:textId="45C46D2F" w:rsidR="00F512CF" w:rsidRPr="00D8282A" w:rsidRDefault="00D8282A" w:rsidP="00D8282A">
      <w:pPr>
        <w:jc w:val="center"/>
        <w:rPr>
          <w:rFonts w:ascii="Arial" w:hAnsi="Arial" w:cs="Arial"/>
        </w:rPr>
      </w:pPr>
      <w:r w:rsidRPr="00D8282A">
        <w:rPr>
          <w:rFonts w:ascii="Arial" w:hAnsi="Arial" w:cs="Arial"/>
        </w:rPr>
        <w:t>Alex May</w:t>
      </w:r>
      <w:r>
        <w:rPr>
          <w:rStyle w:val="FootnoteReference"/>
          <w:rFonts w:ascii="Arial" w:hAnsi="Arial" w:cs="Arial"/>
        </w:rPr>
        <w:footnoteReference w:id="1"/>
      </w:r>
    </w:p>
    <w:p w14:paraId="411B2FBB" w14:textId="77777777" w:rsidR="00F512CF" w:rsidRPr="00A338EB" w:rsidRDefault="00F512CF">
      <w:pPr>
        <w:pBdr>
          <w:top w:val="none" w:sz="0" w:space="0" w:color="000000"/>
          <w:left w:val="none" w:sz="0" w:space="0" w:color="000000"/>
          <w:bottom w:val="single" w:sz="1" w:space="2" w:color="000000"/>
          <w:right w:val="none" w:sz="0" w:space="0" w:color="000000"/>
        </w:pBdr>
        <w:jc w:val="both"/>
        <w:rPr>
          <w:rFonts w:ascii="Arial" w:hAnsi="Arial" w:cs="Arial"/>
          <w:b/>
          <w:bCs/>
          <w:sz w:val="16"/>
          <w:szCs w:val="16"/>
          <w:u w:val="single"/>
        </w:rPr>
      </w:pPr>
    </w:p>
    <w:p w14:paraId="4B02FB2A" w14:textId="32A5829A" w:rsidR="00F512CF" w:rsidRPr="00A338EB" w:rsidRDefault="00F512CF">
      <w:pPr>
        <w:jc w:val="both"/>
        <w:rPr>
          <w:rFonts w:ascii="Arial" w:hAnsi="Arial" w:cs="Arial"/>
        </w:rPr>
      </w:pPr>
    </w:p>
    <w:p w14:paraId="69A88488" w14:textId="77777777" w:rsidR="00A338EB" w:rsidRPr="00A338EB" w:rsidRDefault="00A338EB" w:rsidP="00A338EB">
      <w:pPr>
        <w:rPr>
          <w:rFonts w:ascii="Arial" w:hAnsi="Arial" w:cs="Arial"/>
          <w:b/>
          <w:bCs/>
          <w:sz w:val="28"/>
          <w:szCs w:val="28"/>
          <w:u w:val="single"/>
        </w:rPr>
      </w:pPr>
      <w:r w:rsidRPr="00A338EB">
        <w:rPr>
          <w:rFonts w:ascii="Arial" w:hAnsi="Arial" w:cs="Arial"/>
          <w:b/>
          <w:bCs/>
          <w:sz w:val="28"/>
          <w:szCs w:val="28"/>
          <w:u w:val="single"/>
        </w:rPr>
        <w:t>Abstract</w:t>
      </w:r>
    </w:p>
    <w:p w14:paraId="43BC06DF" w14:textId="77777777" w:rsidR="00A338EB" w:rsidRPr="00A338EB" w:rsidRDefault="00A338EB" w:rsidP="00A338EB">
      <w:pPr>
        <w:rPr>
          <w:rFonts w:ascii="Arial" w:hAnsi="Arial" w:cs="Arial"/>
        </w:rPr>
      </w:pPr>
    </w:p>
    <w:p w14:paraId="3FE894F7" w14:textId="00F14A4C" w:rsidR="00A338EB" w:rsidRPr="00A338EB" w:rsidRDefault="00A338EB" w:rsidP="00A338EB">
      <w:pPr>
        <w:rPr>
          <w:rFonts w:ascii="Arial" w:hAnsi="Arial" w:cs="Arial"/>
        </w:rPr>
      </w:pPr>
      <w:r w:rsidRPr="00A338EB">
        <w:rPr>
          <w:rFonts w:ascii="Arial" w:hAnsi="Arial" w:cs="Arial"/>
        </w:rPr>
        <w:t>This article considers the incompatibility of Law and Totalitarianism and considers its implications for the inquiry into the relationship between Law and morality. The conclusion is that this incompatibility is evidence for Law having non-instrumental moral value. The first section answers the historical question of whether law existed under the totalitarian governments of Nazi Germany and Soviet Russia, based on Hannah Arendt’s accounts of these in The Origins of Totalitarianism. After concluding that law did not meaningfully exist, the article turns to their conceptual incompatibility to understand why they were not compatible. The final section considers the inherent morality of Law in light of this. Although Law can still be used by tyrannical or authoritarian regimes to great evil effect, this morality does seem to be significant enough to be incompatible with Totalitarian rule.</w:t>
      </w:r>
    </w:p>
    <w:p w14:paraId="12902BAF" w14:textId="77777777" w:rsidR="00A338EB" w:rsidRDefault="00A338EB">
      <w:pPr>
        <w:jc w:val="both"/>
      </w:pPr>
    </w:p>
    <w:p w14:paraId="4C6A591E" w14:textId="77777777" w:rsidR="00F512CF" w:rsidRDefault="00F512CF">
      <w:pPr>
        <w:jc w:val="both"/>
      </w:pPr>
    </w:p>
    <w:p w14:paraId="26E9AC17" w14:textId="77777777" w:rsidR="00F512CF" w:rsidRPr="00FF4A2F" w:rsidRDefault="00F512CF">
      <w:pPr>
        <w:jc w:val="both"/>
        <w:rPr>
          <w:sz w:val="36"/>
          <w:szCs w:val="36"/>
        </w:rPr>
      </w:pPr>
      <w:r w:rsidRPr="00FF4A2F">
        <w:rPr>
          <w:rFonts w:ascii="Arial" w:hAnsi="Arial" w:cs="Arial"/>
          <w:b/>
          <w:bCs/>
          <w:sz w:val="36"/>
          <w:szCs w:val="36"/>
          <w:u w:val="single"/>
        </w:rPr>
        <w:t>1</w:t>
      </w:r>
      <w:r w:rsidR="00FF4A2F" w:rsidRPr="00FF4A2F">
        <w:rPr>
          <w:rFonts w:ascii="Arial" w:hAnsi="Arial" w:cs="Arial"/>
          <w:b/>
          <w:bCs/>
          <w:sz w:val="36"/>
          <w:szCs w:val="36"/>
          <w:u w:val="single"/>
        </w:rPr>
        <w:t xml:space="preserve"> I</w:t>
      </w:r>
      <w:r w:rsidRPr="00FF4A2F">
        <w:rPr>
          <w:rFonts w:ascii="Arial" w:hAnsi="Arial" w:cs="Arial"/>
          <w:b/>
          <w:bCs/>
          <w:sz w:val="36"/>
          <w:szCs w:val="36"/>
          <w:u w:val="single"/>
        </w:rPr>
        <w:t>ntroduction and Foundations</w:t>
      </w:r>
    </w:p>
    <w:p w14:paraId="6D7BC02D" w14:textId="77777777" w:rsidR="00F512CF" w:rsidRDefault="00F512CF">
      <w:pPr>
        <w:jc w:val="both"/>
        <w:rPr>
          <w:rFonts w:ascii="Arial" w:hAnsi="Arial" w:cs="Arial"/>
          <w:b/>
          <w:bCs/>
        </w:rPr>
      </w:pPr>
    </w:p>
    <w:p w14:paraId="3F8865AD" w14:textId="77777777" w:rsidR="00F508FE" w:rsidRDefault="00F508FE">
      <w:pPr>
        <w:jc w:val="both"/>
        <w:rPr>
          <w:rFonts w:ascii="Arial" w:hAnsi="Arial" w:cs="Arial"/>
        </w:rPr>
      </w:pPr>
    </w:p>
    <w:p w14:paraId="483B4313" w14:textId="1F7D5EA3" w:rsidR="00F512CF" w:rsidRDefault="00E6524D">
      <w:pPr>
        <w:jc w:val="both"/>
      </w:pPr>
      <w:r>
        <w:rPr>
          <w:rFonts w:ascii="Arial" w:hAnsi="Arial" w:cs="Arial"/>
        </w:rPr>
        <w:t xml:space="preserve">Looking at Law’s interactions with Totalitarianism allows us to see it from a different </w:t>
      </w:r>
      <w:r w:rsidR="00D52F21">
        <w:rPr>
          <w:rFonts w:ascii="Arial" w:hAnsi="Arial" w:cs="Arial"/>
        </w:rPr>
        <w:t xml:space="preserve">perspective than </w:t>
      </w:r>
      <w:r>
        <w:rPr>
          <w:rFonts w:ascii="Arial" w:hAnsi="Arial" w:cs="Arial"/>
        </w:rPr>
        <w:t xml:space="preserve">that of Western liberal democracy, which is where </w:t>
      </w:r>
      <w:r w:rsidR="002A1BE4">
        <w:rPr>
          <w:rFonts w:ascii="Arial" w:hAnsi="Arial" w:cs="Arial"/>
        </w:rPr>
        <w:t>most Anglo-American legal theory</w:t>
      </w:r>
      <w:r w:rsidR="00460E19">
        <w:rPr>
          <w:rFonts w:ascii="Arial" w:hAnsi="Arial" w:cs="Arial"/>
        </w:rPr>
        <w:t xml:space="preserve"> views it from</w:t>
      </w:r>
      <w:r w:rsidR="00C3282C">
        <w:rPr>
          <w:rFonts w:ascii="Arial" w:hAnsi="Arial" w:cs="Arial"/>
        </w:rPr>
        <w:t xml:space="preserve">. </w:t>
      </w:r>
      <w:r w:rsidR="00F512CF">
        <w:rPr>
          <w:rFonts w:ascii="Arial" w:hAnsi="Arial" w:cs="Arial"/>
        </w:rPr>
        <w:t xml:space="preserve">This article will </w:t>
      </w:r>
      <w:r w:rsidR="00E53B70">
        <w:rPr>
          <w:rFonts w:ascii="Arial" w:hAnsi="Arial" w:cs="Arial"/>
        </w:rPr>
        <w:t xml:space="preserve">argue that </w:t>
      </w:r>
      <w:r w:rsidR="00F512CF">
        <w:rPr>
          <w:rFonts w:ascii="Arial" w:hAnsi="Arial" w:cs="Arial"/>
        </w:rPr>
        <w:t>Law and Totalitarianism</w:t>
      </w:r>
      <w:r w:rsidR="00F512CF">
        <w:rPr>
          <w:rStyle w:val="FootnoteReference"/>
          <w:rFonts w:ascii="Arial" w:hAnsi="Arial" w:cs="Arial"/>
        </w:rPr>
        <w:footnoteReference w:id="2"/>
      </w:r>
      <w:r w:rsidR="00F512CF">
        <w:rPr>
          <w:rFonts w:ascii="Arial" w:hAnsi="Arial" w:cs="Arial"/>
        </w:rPr>
        <w:t xml:space="preserve"> are </w:t>
      </w:r>
      <w:r w:rsidR="006B5844">
        <w:rPr>
          <w:rFonts w:ascii="Arial" w:hAnsi="Arial" w:cs="Arial"/>
        </w:rPr>
        <w:t xml:space="preserve">conceptually </w:t>
      </w:r>
      <w:r w:rsidR="00F512CF">
        <w:rPr>
          <w:rFonts w:ascii="Arial" w:hAnsi="Arial" w:cs="Arial"/>
        </w:rPr>
        <w:t>incompatible</w:t>
      </w:r>
      <w:r w:rsidR="00ED6078">
        <w:rPr>
          <w:rFonts w:ascii="Arial" w:hAnsi="Arial" w:cs="Arial"/>
        </w:rPr>
        <w:t xml:space="preserve"> and </w:t>
      </w:r>
      <w:r w:rsidR="008F3008">
        <w:rPr>
          <w:rFonts w:ascii="Arial" w:hAnsi="Arial" w:cs="Arial"/>
        </w:rPr>
        <w:t xml:space="preserve">follow this by suggesting that these incompatibilities suggest qualities of </w:t>
      </w:r>
      <w:r w:rsidR="00F512CF">
        <w:rPr>
          <w:rFonts w:ascii="Arial" w:hAnsi="Arial" w:cs="Arial"/>
        </w:rPr>
        <w:t>Law which are of moral-political significance</w:t>
      </w:r>
      <w:r w:rsidR="001F6808">
        <w:rPr>
          <w:rFonts w:ascii="Arial" w:hAnsi="Arial" w:cs="Arial"/>
        </w:rPr>
        <w:t xml:space="preserve">, </w:t>
      </w:r>
      <w:r w:rsidR="00960E4A">
        <w:rPr>
          <w:rFonts w:ascii="Arial" w:hAnsi="Arial" w:cs="Arial"/>
        </w:rPr>
        <w:t xml:space="preserve">such </w:t>
      </w:r>
      <w:r w:rsidR="001F6808">
        <w:rPr>
          <w:rFonts w:ascii="Arial" w:hAnsi="Arial" w:cs="Arial"/>
        </w:rPr>
        <w:t>that Law has inherent non-instrumental moral value</w:t>
      </w:r>
      <w:r w:rsidR="00F512CF">
        <w:rPr>
          <w:rFonts w:ascii="Arial" w:hAnsi="Arial" w:cs="Arial"/>
        </w:rPr>
        <w:t xml:space="preserve">. </w:t>
      </w:r>
      <w:r w:rsidR="008238FF">
        <w:rPr>
          <w:rFonts w:ascii="Arial" w:hAnsi="Arial" w:cs="Arial"/>
        </w:rPr>
        <w:t>T</w:t>
      </w:r>
      <w:r w:rsidR="00BF6B49">
        <w:rPr>
          <w:rFonts w:ascii="Arial" w:hAnsi="Arial" w:cs="Arial"/>
        </w:rPr>
        <w:t xml:space="preserve">his article </w:t>
      </w:r>
      <w:r w:rsidR="00F512CF">
        <w:rPr>
          <w:rFonts w:ascii="Arial" w:hAnsi="Arial" w:cs="Arial"/>
        </w:rPr>
        <w:t xml:space="preserve">is not a complete analysis of the morality of law, </w:t>
      </w:r>
      <w:r w:rsidR="00D7452D">
        <w:rPr>
          <w:rFonts w:ascii="Arial" w:hAnsi="Arial" w:cs="Arial"/>
        </w:rPr>
        <w:t xml:space="preserve">but this analysis makes a useful </w:t>
      </w:r>
      <w:r w:rsidR="00C75AFE">
        <w:rPr>
          <w:rFonts w:ascii="Arial" w:hAnsi="Arial" w:cs="Arial"/>
        </w:rPr>
        <w:t xml:space="preserve">contribution to </w:t>
      </w:r>
      <w:r w:rsidR="00F512CF">
        <w:rPr>
          <w:rFonts w:ascii="Arial" w:hAnsi="Arial" w:cs="Arial"/>
        </w:rPr>
        <w:t xml:space="preserve">the long-running discussions about the </w:t>
      </w:r>
      <w:r w:rsidR="000C61E7">
        <w:rPr>
          <w:rFonts w:ascii="Arial" w:hAnsi="Arial" w:cs="Arial"/>
        </w:rPr>
        <w:t>(</w:t>
      </w:r>
      <w:r w:rsidR="00F512CF">
        <w:rPr>
          <w:rFonts w:ascii="Arial" w:hAnsi="Arial" w:cs="Arial"/>
        </w:rPr>
        <w:t>necessary</w:t>
      </w:r>
      <w:r w:rsidR="000C61E7">
        <w:rPr>
          <w:rFonts w:ascii="Arial" w:hAnsi="Arial" w:cs="Arial"/>
        </w:rPr>
        <w:t xml:space="preserve">) </w:t>
      </w:r>
      <w:r w:rsidR="00F512CF">
        <w:rPr>
          <w:rFonts w:ascii="Arial" w:hAnsi="Arial" w:cs="Arial"/>
        </w:rPr>
        <w:t>relationship between Law and morality</w:t>
      </w:r>
      <w:r w:rsidR="000345FD">
        <w:rPr>
          <w:rFonts w:ascii="Arial" w:hAnsi="Arial" w:cs="Arial"/>
        </w:rPr>
        <w:t xml:space="preserve">, at least in the </w:t>
      </w:r>
      <w:r w:rsidR="006476F3">
        <w:rPr>
          <w:rFonts w:ascii="Arial" w:hAnsi="Arial" w:cs="Arial"/>
        </w:rPr>
        <w:t xml:space="preserve">opinion of the </w:t>
      </w:r>
      <w:r w:rsidR="000345FD">
        <w:rPr>
          <w:rFonts w:ascii="Arial" w:hAnsi="Arial" w:cs="Arial"/>
        </w:rPr>
        <w:t>author</w:t>
      </w:r>
      <w:r w:rsidR="006476F3">
        <w:rPr>
          <w:rFonts w:ascii="Arial" w:hAnsi="Arial" w:cs="Arial"/>
        </w:rPr>
        <w:t>.</w:t>
      </w:r>
    </w:p>
    <w:p w14:paraId="24891C40" w14:textId="77777777" w:rsidR="00F512CF" w:rsidRDefault="00F512CF">
      <w:pPr>
        <w:jc w:val="both"/>
        <w:rPr>
          <w:rFonts w:ascii="Arial" w:hAnsi="Arial" w:cs="Arial"/>
        </w:rPr>
      </w:pPr>
    </w:p>
    <w:p w14:paraId="124BDA88" w14:textId="07B5DA58" w:rsidR="004C4BBD" w:rsidRDefault="00F512CF" w:rsidP="004C4BBD">
      <w:pPr>
        <w:jc w:val="both"/>
        <w:rPr>
          <w:rFonts w:ascii="Arial" w:hAnsi="Arial" w:cs="Arial"/>
        </w:rPr>
      </w:pPr>
      <w:r>
        <w:rPr>
          <w:rFonts w:ascii="Arial" w:hAnsi="Arial" w:cs="Arial"/>
        </w:rPr>
        <w:t xml:space="preserve">This article has four sections. The first is this introduction, which lays down some foundations. Section Two will look at the historical incompatibility of Law and Totalitarianism, based on Arendt’s account </w:t>
      </w:r>
      <w:r w:rsidR="008A0040">
        <w:rPr>
          <w:rFonts w:ascii="Arial" w:hAnsi="Arial" w:cs="Arial"/>
        </w:rPr>
        <w:t xml:space="preserve">in </w:t>
      </w:r>
      <w:r w:rsidR="008A0040">
        <w:rPr>
          <w:rFonts w:ascii="Arial" w:hAnsi="Arial" w:cs="Arial"/>
          <w:i/>
          <w:iCs/>
        </w:rPr>
        <w:t xml:space="preserve">The Origins of Totalitarianism </w:t>
      </w:r>
      <w:r w:rsidR="008A0040">
        <w:rPr>
          <w:rFonts w:ascii="Arial" w:hAnsi="Arial" w:cs="Arial"/>
        </w:rPr>
        <w:t>(‘</w:t>
      </w:r>
      <w:r w:rsidR="008A0040">
        <w:rPr>
          <w:rFonts w:ascii="Arial" w:hAnsi="Arial" w:cs="Arial"/>
          <w:i/>
          <w:iCs/>
        </w:rPr>
        <w:t>Origins</w:t>
      </w:r>
      <w:r w:rsidR="008A0040">
        <w:rPr>
          <w:rFonts w:ascii="Arial" w:hAnsi="Arial" w:cs="Arial"/>
        </w:rPr>
        <w:t>’).</w:t>
      </w:r>
      <w:r w:rsidR="008A0040">
        <w:rPr>
          <w:rStyle w:val="FootnoteReference"/>
          <w:rFonts w:ascii="Arial" w:hAnsi="Arial" w:cs="Arial"/>
        </w:rPr>
        <w:footnoteReference w:id="3"/>
      </w:r>
      <w:r w:rsidR="008A0040">
        <w:rPr>
          <w:rFonts w:ascii="Arial" w:hAnsi="Arial" w:cs="Arial"/>
        </w:rPr>
        <w:t xml:space="preserve"> </w:t>
      </w:r>
      <w:r>
        <w:rPr>
          <w:rFonts w:ascii="Arial" w:hAnsi="Arial" w:cs="Arial"/>
        </w:rPr>
        <w:t xml:space="preserve">Section Three will look at the conceptual incompatibility of Law and Totalitarianism. Section Four will conclude with reflections on the inherent morality of Law. </w:t>
      </w:r>
    </w:p>
    <w:p w14:paraId="3E8D43A2" w14:textId="77777777" w:rsidR="00127CB4" w:rsidRPr="00DD5D94" w:rsidRDefault="00127CB4" w:rsidP="00127CB4">
      <w:pPr>
        <w:jc w:val="both"/>
      </w:pPr>
    </w:p>
    <w:p w14:paraId="631080F5" w14:textId="783AD848" w:rsidR="00F512CF" w:rsidRPr="000E7E6B" w:rsidRDefault="002A05C2">
      <w:pPr>
        <w:jc w:val="both"/>
        <w:rPr>
          <w:sz w:val="28"/>
          <w:szCs w:val="28"/>
        </w:rPr>
      </w:pPr>
      <w:r>
        <w:rPr>
          <w:rFonts w:ascii="Arial" w:hAnsi="Arial" w:cs="Arial"/>
          <w:b/>
          <w:bCs/>
          <w:sz w:val="28"/>
          <w:szCs w:val="28"/>
          <w:u w:val="single"/>
        </w:rPr>
        <w:t xml:space="preserve">1.1 </w:t>
      </w:r>
      <w:r w:rsidR="00F512CF" w:rsidRPr="000E7E6B">
        <w:rPr>
          <w:rFonts w:ascii="Arial" w:hAnsi="Arial" w:cs="Arial"/>
          <w:b/>
          <w:bCs/>
          <w:sz w:val="28"/>
          <w:szCs w:val="28"/>
          <w:u w:val="single"/>
        </w:rPr>
        <w:t>Totalitarianism</w:t>
      </w:r>
    </w:p>
    <w:p w14:paraId="0B300FCC" w14:textId="77777777" w:rsidR="00F512CF" w:rsidRDefault="00F512CF">
      <w:pPr>
        <w:jc w:val="both"/>
      </w:pPr>
    </w:p>
    <w:p w14:paraId="73D69AEC" w14:textId="70AB2AAA" w:rsidR="00BA3B05" w:rsidRDefault="00CA794A">
      <w:pPr>
        <w:jc w:val="both"/>
        <w:rPr>
          <w:rFonts w:ascii="Arial" w:hAnsi="Arial" w:cs="Arial"/>
        </w:rPr>
      </w:pPr>
      <w:r>
        <w:rPr>
          <w:rFonts w:ascii="Arial" w:hAnsi="Arial" w:cs="Arial"/>
        </w:rPr>
        <w:t xml:space="preserve">Totalitarianism is somewhat alien to most of our normal ways of life, or at least, those </w:t>
      </w:r>
      <w:r>
        <w:rPr>
          <w:rFonts w:ascii="Arial" w:hAnsi="Arial" w:cs="Arial"/>
        </w:rPr>
        <w:lastRenderedPageBreak/>
        <w:t xml:space="preserve">aspects of our everyday culture and politics which are ideological in a way that has a flavour of Totalitarianism are not obvious. </w:t>
      </w:r>
      <w:r w:rsidR="00F512CF">
        <w:rPr>
          <w:rFonts w:ascii="Arial" w:hAnsi="Arial" w:cs="Arial"/>
        </w:rPr>
        <w:t xml:space="preserve">Some effort of imagination is therefore required to properly understand </w:t>
      </w:r>
      <w:r w:rsidR="00155706">
        <w:rPr>
          <w:rFonts w:ascii="Arial" w:hAnsi="Arial" w:cs="Arial"/>
        </w:rPr>
        <w:t>what a totalitarian regime is like</w:t>
      </w:r>
      <w:r w:rsidR="00F512CF">
        <w:rPr>
          <w:rFonts w:ascii="Arial" w:hAnsi="Arial" w:cs="Arial"/>
        </w:rPr>
        <w:t xml:space="preserve">. </w:t>
      </w:r>
    </w:p>
    <w:p w14:paraId="71712B23" w14:textId="77777777" w:rsidR="00BA3B05" w:rsidRDefault="00BA3B05">
      <w:pPr>
        <w:jc w:val="both"/>
        <w:rPr>
          <w:rFonts w:ascii="Arial" w:hAnsi="Arial" w:cs="Arial"/>
        </w:rPr>
      </w:pPr>
    </w:p>
    <w:p w14:paraId="4D304049" w14:textId="2CA07537" w:rsidR="00052536" w:rsidRDefault="002E07F6" w:rsidP="00AC66BC">
      <w:pPr>
        <w:jc w:val="both"/>
        <w:rPr>
          <w:rFonts w:ascii="Arial" w:hAnsi="Arial" w:cs="Arial"/>
        </w:rPr>
      </w:pPr>
      <w:r>
        <w:rPr>
          <w:rFonts w:ascii="Arial" w:hAnsi="Arial" w:cs="Arial"/>
        </w:rPr>
        <w:t>T</w:t>
      </w:r>
      <w:r w:rsidR="00B227AE">
        <w:rPr>
          <w:rFonts w:ascii="Arial" w:hAnsi="Arial" w:cs="Arial"/>
        </w:rPr>
        <w:t xml:space="preserve">he proper conceptual understanding </w:t>
      </w:r>
      <w:r w:rsidR="007F03AB">
        <w:rPr>
          <w:rFonts w:ascii="Arial" w:hAnsi="Arial" w:cs="Arial"/>
        </w:rPr>
        <w:t xml:space="preserve">of Totalitarianism </w:t>
      </w:r>
      <w:r w:rsidR="001A0866">
        <w:rPr>
          <w:rFonts w:ascii="Arial" w:hAnsi="Arial" w:cs="Arial"/>
        </w:rPr>
        <w:t xml:space="preserve">differs from </w:t>
      </w:r>
      <w:r w:rsidR="00F512CF">
        <w:rPr>
          <w:rFonts w:ascii="Arial" w:hAnsi="Arial" w:cs="Arial"/>
        </w:rPr>
        <w:t>the popular or casual usage of the term</w:t>
      </w:r>
      <w:r w:rsidR="00B227AE">
        <w:rPr>
          <w:rFonts w:ascii="Arial" w:hAnsi="Arial" w:cs="Arial"/>
        </w:rPr>
        <w:t xml:space="preserve">. </w:t>
      </w:r>
      <w:r w:rsidR="006603AE" w:rsidRPr="00237E83">
        <w:rPr>
          <w:rFonts w:ascii="Arial" w:hAnsi="Arial" w:cs="Arial"/>
        </w:rPr>
        <w:t xml:space="preserve">In common parlance, </w:t>
      </w:r>
      <w:r w:rsidR="00184CAA" w:rsidRPr="00237E83">
        <w:rPr>
          <w:rFonts w:ascii="Arial" w:hAnsi="Arial" w:cs="Arial"/>
        </w:rPr>
        <w:t>it is often used</w:t>
      </w:r>
      <w:r w:rsidR="00A839F7">
        <w:rPr>
          <w:rFonts w:ascii="Arial" w:hAnsi="Arial" w:cs="Arial"/>
        </w:rPr>
        <w:t xml:space="preserve"> as synonymous </w:t>
      </w:r>
      <w:r w:rsidR="00184CAA" w:rsidRPr="00237E83">
        <w:rPr>
          <w:rFonts w:ascii="Arial" w:hAnsi="Arial" w:cs="Arial"/>
        </w:rPr>
        <w:t>with authoritarianism</w:t>
      </w:r>
      <w:r w:rsidR="00BE62D9">
        <w:rPr>
          <w:rFonts w:ascii="Arial" w:hAnsi="Arial" w:cs="Arial"/>
        </w:rPr>
        <w:t xml:space="preserve">, yet </w:t>
      </w:r>
      <w:r w:rsidR="00184CAA" w:rsidRPr="00237E83">
        <w:rPr>
          <w:rFonts w:ascii="Arial" w:hAnsi="Arial" w:cs="Arial"/>
        </w:rPr>
        <w:t xml:space="preserve">it is crucial to understand that </w:t>
      </w:r>
      <w:r w:rsidR="00F512CF" w:rsidRPr="00237E83">
        <w:rPr>
          <w:rFonts w:ascii="Arial" w:hAnsi="Arial" w:cs="Arial"/>
        </w:rPr>
        <w:t>Totalitarianism is distinct in its nature from authoritarian rule</w:t>
      </w:r>
      <w:r w:rsidR="00312893">
        <w:rPr>
          <w:rStyle w:val="FootnoteReference"/>
          <w:rFonts w:ascii="Arial" w:hAnsi="Arial" w:cs="Arial"/>
        </w:rPr>
        <w:footnoteReference w:id="4"/>
      </w:r>
      <w:r w:rsidR="00F512CF" w:rsidRPr="00237E83">
        <w:rPr>
          <w:rFonts w:ascii="Arial" w:hAnsi="Arial" w:cs="Arial"/>
        </w:rPr>
        <w:t>.</w:t>
      </w:r>
    </w:p>
    <w:p w14:paraId="5C4F73FF" w14:textId="77777777" w:rsidR="00F512CF" w:rsidRDefault="00F512CF">
      <w:pPr>
        <w:jc w:val="both"/>
        <w:rPr>
          <w:rFonts w:ascii="Arial" w:hAnsi="Arial" w:cs="Arial"/>
          <w:strike/>
        </w:rPr>
      </w:pPr>
    </w:p>
    <w:p w14:paraId="49A70BFC" w14:textId="6BAFE7A3" w:rsidR="00AC66BC" w:rsidRDefault="00F512CF" w:rsidP="00AC66BC">
      <w:pPr>
        <w:jc w:val="both"/>
        <w:rPr>
          <w:rFonts w:ascii="Arial" w:hAnsi="Arial" w:cs="Arial"/>
        </w:rPr>
      </w:pPr>
      <w:r>
        <w:rPr>
          <w:rFonts w:ascii="Arial" w:hAnsi="Arial" w:cs="Arial"/>
        </w:rPr>
        <w:t>Totalitarianism is a form of government</w:t>
      </w:r>
      <w:r>
        <w:rPr>
          <w:rStyle w:val="FootnoteReference"/>
          <w:rFonts w:ascii="Arial" w:hAnsi="Arial" w:cs="Arial"/>
        </w:rPr>
        <w:footnoteReference w:id="5"/>
      </w:r>
      <w:r>
        <w:rPr>
          <w:rFonts w:ascii="Arial" w:hAnsi="Arial" w:cs="Arial"/>
        </w:rPr>
        <w:t xml:space="preserve"> which seeks to control every aspect of human life and abolish inner freedom. Tellingly, Hannah Arendt uses</w:t>
      </w:r>
      <w:r w:rsidR="00686F42">
        <w:rPr>
          <w:rFonts w:ascii="Arial" w:hAnsi="Arial" w:cs="Arial"/>
        </w:rPr>
        <w:t xml:space="preserve"> interchangeably</w:t>
      </w:r>
      <w:r>
        <w:rPr>
          <w:rFonts w:ascii="Arial" w:hAnsi="Arial" w:cs="Arial"/>
        </w:rPr>
        <w:t xml:space="preserve"> the terms ‘Totalitarianism’ and ‘Total Domination’ (</w:t>
      </w:r>
      <w:r>
        <w:rPr>
          <w:rFonts w:ascii="Arial" w:hAnsi="Arial" w:cs="Arial"/>
          <w:i/>
          <w:iCs/>
        </w:rPr>
        <w:t>totaler Herrschaft</w:t>
      </w:r>
      <w:r>
        <w:rPr>
          <w:rFonts w:ascii="Arial" w:hAnsi="Arial" w:cs="Arial"/>
        </w:rPr>
        <w:t>, when she writes in German). Authoritarian rule is about political power and external freedom</w:t>
      </w:r>
      <w:r w:rsidR="00B31913">
        <w:rPr>
          <w:rFonts w:ascii="Arial" w:hAnsi="Arial" w:cs="Arial"/>
        </w:rPr>
        <w:t xml:space="preserve"> and</w:t>
      </w:r>
      <w:r>
        <w:rPr>
          <w:rFonts w:ascii="Arial" w:hAnsi="Arial" w:cs="Arial"/>
        </w:rPr>
        <w:t xml:space="preserve"> is not particularly concerned with ideas and </w:t>
      </w:r>
      <w:r w:rsidRPr="008C118A">
        <w:rPr>
          <w:rFonts w:ascii="Arial" w:hAnsi="Arial" w:cs="Arial"/>
        </w:rPr>
        <w:t xml:space="preserve">thoughts, </w:t>
      </w:r>
      <w:r w:rsidR="006F265D" w:rsidRPr="008C118A">
        <w:rPr>
          <w:rFonts w:ascii="Arial" w:hAnsi="Arial" w:cs="Arial"/>
        </w:rPr>
        <w:t xml:space="preserve">only really caring about </w:t>
      </w:r>
      <w:r w:rsidR="00C17993" w:rsidRPr="008C118A">
        <w:rPr>
          <w:rFonts w:ascii="Arial" w:hAnsi="Arial" w:cs="Arial"/>
        </w:rPr>
        <w:t xml:space="preserve">ideas in relation to </w:t>
      </w:r>
      <w:r w:rsidRPr="008C118A">
        <w:rPr>
          <w:rFonts w:ascii="Arial" w:hAnsi="Arial" w:cs="Arial"/>
        </w:rPr>
        <w:t xml:space="preserve">external political force. Totalitarianism </w:t>
      </w:r>
      <w:r w:rsidR="00AC66BC" w:rsidRPr="008C118A">
        <w:rPr>
          <w:rFonts w:ascii="Arial" w:hAnsi="Arial" w:cs="Arial"/>
        </w:rPr>
        <w:t>is not just a strong form of authoritarian rule</w:t>
      </w:r>
      <w:r w:rsidR="005D6AD2" w:rsidRPr="008C118A">
        <w:rPr>
          <w:rFonts w:ascii="Arial" w:hAnsi="Arial" w:cs="Arial"/>
        </w:rPr>
        <w:t xml:space="preserve">. It is different in nature because it cares about more than external freedom, </w:t>
      </w:r>
      <w:r w:rsidRPr="008C118A">
        <w:rPr>
          <w:rFonts w:ascii="Arial" w:hAnsi="Arial" w:cs="Arial"/>
        </w:rPr>
        <w:t>seeking to dominate the entirety of the human existence, including thoughts</w:t>
      </w:r>
      <w:r>
        <w:rPr>
          <w:rFonts w:ascii="Arial" w:hAnsi="Arial" w:cs="Arial"/>
        </w:rPr>
        <w:t xml:space="preserve"> and personality. Arendt describes it as seeking to abolish 'inner freedom' and 'human spontaneity in general'.</w:t>
      </w:r>
      <w:r>
        <w:rPr>
          <w:rStyle w:val="Footnoteanchor"/>
          <w:rFonts w:ascii="Arial" w:hAnsi="Arial" w:cs="Arial"/>
        </w:rPr>
        <w:footnoteReference w:id="6"/>
      </w:r>
      <w:r>
        <w:rPr>
          <w:rFonts w:ascii="Arial" w:hAnsi="Arial" w:cs="Arial"/>
        </w:rPr>
        <w:t xml:space="preserve"> </w:t>
      </w:r>
    </w:p>
    <w:p w14:paraId="038D2FE1" w14:textId="77777777" w:rsidR="00F512CF" w:rsidRDefault="00F512CF">
      <w:pPr>
        <w:jc w:val="both"/>
      </w:pPr>
    </w:p>
    <w:p w14:paraId="69385045" w14:textId="14308388" w:rsidR="008C118A" w:rsidRDefault="00F512CF" w:rsidP="008C118A">
      <w:pPr>
        <w:jc w:val="both"/>
        <w:rPr>
          <w:rFonts w:ascii="Arial" w:hAnsi="Arial" w:cs="Arial"/>
        </w:rPr>
      </w:pPr>
      <w:r>
        <w:rPr>
          <w:rFonts w:ascii="Arial" w:hAnsi="Arial" w:cs="Arial"/>
        </w:rPr>
        <w:t xml:space="preserve">Two characteristics which help to distinguish Totalitarianism from authoritarian rule are the existence of an ideology and use of absolute terror as a tool of governance. The ideology both drives the movement of the regime and is used for controlling individual and collective thought. </w:t>
      </w:r>
      <w:r w:rsidR="004D60DF">
        <w:rPr>
          <w:rFonts w:ascii="Arial" w:hAnsi="Arial" w:cs="Arial"/>
        </w:rPr>
        <w:t xml:space="preserve">The normative ideology of Totalitarianism goes beyond the concern that </w:t>
      </w:r>
      <w:r>
        <w:rPr>
          <w:rFonts w:ascii="Arial" w:hAnsi="Arial" w:cs="Arial"/>
        </w:rPr>
        <w:t xml:space="preserve">authoritarian rule </w:t>
      </w:r>
      <w:r w:rsidR="004D60DF">
        <w:rPr>
          <w:rFonts w:ascii="Arial" w:hAnsi="Arial" w:cs="Arial"/>
        </w:rPr>
        <w:t xml:space="preserve">has </w:t>
      </w:r>
      <w:r>
        <w:rPr>
          <w:rFonts w:ascii="Arial" w:hAnsi="Arial" w:cs="Arial"/>
        </w:rPr>
        <w:t>with power, coercion and external freedom</w:t>
      </w:r>
      <w:r w:rsidR="004D60DF">
        <w:rPr>
          <w:rFonts w:ascii="Arial" w:hAnsi="Arial" w:cs="Arial"/>
        </w:rPr>
        <w:t>.</w:t>
      </w:r>
      <w:r w:rsidR="00F13CED">
        <w:rPr>
          <w:rFonts w:ascii="Arial" w:hAnsi="Arial" w:cs="Arial"/>
        </w:rPr>
        <w:t xml:space="preserve"> </w:t>
      </w:r>
      <w:r>
        <w:rPr>
          <w:rFonts w:ascii="Arial" w:hAnsi="Arial" w:cs="Arial"/>
        </w:rPr>
        <w:t xml:space="preserve">Additionally, terror </w:t>
      </w:r>
      <w:r w:rsidR="00811A66">
        <w:rPr>
          <w:rFonts w:ascii="Arial" w:hAnsi="Arial" w:cs="Arial"/>
        </w:rPr>
        <w:t xml:space="preserve">becomes </w:t>
      </w:r>
      <w:r>
        <w:rPr>
          <w:rFonts w:ascii="Arial" w:hAnsi="Arial" w:cs="Arial"/>
        </w:rPr>
        <w:t>a tool of governance</w:t>
      </w:r>
      <w:r w:rsidR="00365986">
        <w:rPr>
          <w:rFonts w:ascii="Arial" w:hAnsi="Arial" w:cs="Arial"/>
        </w:rPr>
        <w:t xml:space="preserve">, going </w:t>
      </w:r>
      <w:r>
        <w:rPr>
          <w:rFonts w:ascii="Arial" w:hAnsi="Arial" w:cs="Arial"/>
        </w:rPr>
        <w:t xml:space="preserve">beyond physical control and threats </w:t>
      </w:r>
      <w:r w:rsidR="00326516">
        <w:rPr>
          <w:rFonts w:ascii="Arial" w:hAnsi="Arial" w:cs="Arial"/>
        </w:rPr>
        <w:t xml:space="preserve">which </w:t>
      </w:r>
      <w:r>
        <w:rPr>
          <w:rFonts w:ascii="Arial" w:hAnsi="Arial" w:cs="Arial"/>
        </w:rPr>
        <w:t xml:space="preserve">affect </w:t>
      </w:r>
      <w:r w:rsidR="007A6617">
        <w:rPr>
          <w:rFonts w:ascii="Arial" w:hAnsi="Arial" w:cs="Arial"/>
        </w:rPr>
        <w:t xml:space="preserve">people’s actions </w:t>
      </w:r>
      <w:r w:rsidR="00326516">
        <w:rPr>
          <w:rFonts w:ascii="Arial" w:hAnsi="Arial" w:cs="Arial"/>
        </w:rPr>
        <w:t xml:space="preserve">to act </w:t>
      </w:r>
      <w:r w:rsidR="007A6617">
        <w:rPr>
          <w:rFonts w:ascii="Arial" w:hAnsi="Arial" w:cs="Arial"/>
        </w:rPr>
        <w:t xml:space="preserve">instead </w:t>
      </w:r>
      <w:r>
        <w:rPr>
          <w:rFonts w:ascii="Arial" w:hAnsi="Arial" w:cs="Arial"/>
        </w:rPr>
        <w:t xml:space="preserve">on people’s thoughts, spirit and personality. Of course, </w:t>
      </w:r>
      <w:r w:rsidR="00396AC8">
        <w:rPr>
          <w:rFonts w:ascii="Arial" w:hAnsi="Arial" w:cs="Arial"/>
        </w:rPr>
        <w:t xml:space="preserve">in </w:t>
      </w:r>
      <w:r w:rsidR="00AD553A">
        <w:rPr>
          <w:rFonts w:ascii="Arial" w:hAnsi="Arial" w:cs="Arial"/>
        </w:rPr>
        <w:t xml:space="preserve">usual </w:t>
      </w:r>
      <w:r w:rsidR="00396AC8">
        <w:rPr>
          <w:rFonts w:ascii="Arial" w:hAnsi="Arial" w:cs="Arial"/>
        </w:rPr>
        <w:t>language ‘</w:t>
      </w:r>
      <w:r>
        <w:rPr>
          <w:rFonts w:ascii="Arial" w:hAnsi="Arial" w:cs="Arial"/>
        </w:rPr>
        <w:t xml:space="preserve">terror’ </w:t>
      </w:r>
      <w:r w:rsidR="00396AC8">
        <w:rPr>
          <w:rFonts w:ascii="Arial" w:hAnsi="Arial" w:cs="Arial"/>
        </w:rPr>
        <w:t xml:space="preserve">could be </w:t>
      </w:r>
      <w:r>
        <w:rPr>
          <w:rFonts w:ascii="Arial" w:hAnsi="Arial" w:cs="Arial"/>
        </w:rPr>
        <w:t xml:space="preserve">used </w:t>
      </w:r>
      <w:r w:rsidR="00144F7E">
        <w:rPr>
          <w:rFonts w:ascii="Arial" w:hAnsi="Arial" w:cs="Arial"/>
        </w:rPr>
        <w:t xml:space="preserve">in a way synonymous with fear, and any regime can seek </w:t>
      </w:r>
      <w:r>
        <w:rPr>
          <w:rFonts w:ascii="Arial" w:hAnsi="Arial" w:cs="Arial"/>
        </w:rPr>
        <w:t>to scare people into a p</w:t>
      </w:r>
      <w:r w:rsidRPr="00492176">
        <w:rPr>
          <w:rFonts w:ascii="Arial" w:hAnsi="Arial" w:cs="Arial"/>
        </w:rPr>
        <w:t>articular course of actio</w:t>
      </w:r>
      <w:r w:rsidR="00144F7E" w:rsidRPr="00492176">
        <w:rPr>
          <w:rFonts w:ascii="Arial" w:hAnsi="Arial" w:cs="Arial"/>
        </w:rPr>
        <w:t>n</w:t>
      </w:r>
      <w:r w:rsidRPr="00492176">
        <w:rPr>
          <w:rFonts w:ascii="Arial" w:hAnsi="Arial" w:cs="Arial"/>
        </w:rPr>
        <w:t xml:space="preserve">. </w:t>
      </w:r>
      <w:r w:rsidR="00D3660B" w:rsidRPr="00492176">
        <w:rPr>
          <w:rFonts w:ascii="Arial" w:hAnsi="Arial" w:cs="Arial"/>
        </w:rPr>
        <w:t xml:space="preserve">In </w:t>
      </w:r>
      <w:r w:rsidR="00144F7E" w:rsidRPr="00492176">
        <w:rPr>
          <w:rFonts w:ascii="Arial" w:hAnsi="Arial" w:cs="Arial"/>
        </w:rPr>
        <w:t xml:space="preserve">relation to </w:t>
      </w:r>
      <w:r w:rsidR="00D3660B" w:rsidRPr="00492176">
        <w:rPr>
          <w:rFonts w:ascii="Arial" w:hAnsi="Arial" w:cs="Arial"/>
        </w:rPr>
        <w:t>Totalitarian</w:t>
      </w:r>
      <w:r w:rsidR="00144F7E" w:rsidRPr="00492176">
        <w:rPr>
          <w:rFonts w:ascii="Arial" w:hAnsi="Arial" w:cs="Arial"/>
        </w:rPr>
        <w:t>ism</w:t>
      </w:r>
      <w:r w:rsidR="00D3660B" w:rsidRPr="00492176">
        <w:rPr>
          <w:rFonts w:ascii="Arial" w:hAnsi="Arial" w:cs="Arial"/>
        </w:rPr>
        <w:t xml:space="preserve">, ‘terror’ has a particular meaning, </w:t>
      </w:r>
      <w:r w:rsidR="00CA60B6" w:rsidRPr="00492176">
        <w:rPr>
          <w:rFonts w:ascii="Arial" w:hAnsi="Arial" w:cs="Arial"/>
        </w:rPr>
        <w:t xml:space="preserve">a particular intensity of fear which seeks to affect people’s </w:t>
      </w:r>
      <w:r w:rsidRPr="00492176">
        <w:rPr>
          <w:rFonts w:ascii="Arial" w:hAnsi="Arial" w:cs="Arial"/>
        </w:rPr>
        <w:t xml:space="preserve">inner being instead of just their external acts. </w:t>
      </w:r>
      <w:r w:rsidR="008C118A" w:rsidRPr="00492176">
        <w:rPr>
          <w:rFonts w:ascii="Arial" w:hAnsi="Arial" w:cs="Arial"/>
        </w:rPr>
        <w:t xml:space="preserve">While authoritarian rule might use fear and propaganda, these are </w:t>
      </w:r>
      <w:r w:rsidR="00492176">
        <w:rPr>
          <w:rFonts w:ascii="Arial" w:hAnsi="Arial" w:cs="Arial"/>
        </w:rPr>
        <w:t xml:space="preserve">just as </w:t>
      </w:r>
      <w:r w:rsidR="008C118A" w:rsidRPr="00492176">
        <w:rPr>
          <w:rFonts w:ascii="Arial" w:hAnsi="Arial" w:cs="Arial"/>
        </w:rPr>
        <w:t xml:space="preserve">techniques for the end of political power, stopping short of </w:t>
      </w:r>
      <w:r w:rsidR="006A1905" w:rsidRPr="00492176">
        <w:rPr>
          <w:rFonts w:ascii="Arial" w:hAnsi="Arial" w:cs="Arial"/>
        </w:rPr>
        <w:t xml:space="preserve">seeking to dominate </w:t>
      </w:r>
      <w:r w:rsidR="008C118A" w:rsidRPr="00492176">
        <w:rPr>
          <w:rFonts w:ascii="Arial" w:hAnsi="Arial" w:cs="Arial"/>
        </w:rPr>
        <w:t>individuals’ inner freedom</w:t>
      </w:r>
      <w:r w:rsidR="006A1905" w:rsidRPr="00492176">
        <w:rPr>
          <w:rFonts w:ascii="Arial" w:hAnsi="Arial" w:cs="Arial"/>
        </w:rPr>
        <w:t xml:space="preserve"> and </w:t>
      </w:r>
      <w:r w:rsidR="00172014" w:rsidRPr="00492176">
        <w:rPr>
          <w:rFonts w:ascii="Arial" w:hAnsi="Arial" w:cs="Arial"/>
        </w:rPr>
        <w:t>personality.</w:t>
      </w:r>
    </w:p>
    <w:p w14:paraId="764C8B0B" w14:textId="77777777" w:rsidR="00F512CF" w:rsidRDefault="00F512CF">
      <w:pPr>
        <w:jc w:val="both"/>
      </w:pPr>
    </w:p>
    <w:p w14:paraId="717F2C17" w14:textId="63A8CFE8" w:rsidR="00F512CF" w:rsidRDefault="00312893">
      <w:pPr>
        <w:jc w:val="both"/>
      </w:pPr>
      <w:r>
        <w:rPr>
          <w:rFonts w:ascii="Arial" w:hAnsi="Arial" w:cs="Arial"/>
        </w:rPr>
        <w:t xml:space="preserve">Though </w:t>
      </w:r>
      <w:r w:rsidR="00F512CF">
        <w:rPr>
          <w:rFonts w:ascii="Arial" w:hAnsi="Arial" w:cs="Arial"/>
        </w:rPr>
        <w:t xml:space="preserve">Totalitarianism is distinct from authoritarian rule </w:t>
      </w:r>
      <w:r>
        <w:rPr>
          <w:rFonts w:ascii="Arial" w:hAnsi="Arial" w:cs="Arial"/>
        </w:rPr>
        <w:t xml:space="preserve">it is </w:t>
      </w:r>
      <w:r w:rsidR="00F512CF">
        <w:rPr>
          <w:rFonts w:ascii="Arial" w:hAnsi="Arial" w:cs="Arial"/>
        </w:rPr>
        <w:t xml:space="preserve">not </w:t>
      </w:r>
      <w:r w:rsidR="002B691D">
        <w:rPr>
          <w:rFonts w:ascii="Arial" w:hAnsi="Arial" w:cs="Arial"/>
        </w:rPr>
        <w:t xml:space="preserve">completely </w:t>
      </w:r>
      <w:r w:rsidR="00F512CF">
        <w:rPr>
          <w:rFonts w:ascii="Arial" w:hAnsi="Arial" w:cs="Arial"/>
        </w:rPr>
        <w:t>unrelate</w:t>
      </w:r>
      <w:r w:rsidR="003F0ECB">
        <w:rPr>
          <w:rFonts w:ascii="Arial" w:hAnsi="Arial" w:cs="Arial"/>
        </w:rPr>
        <w:t>d</w:t>
      </w:r>
      <w:r w:rsidR="00F512CF">
        <w:rPr>
          <w:rFonts w:ascii="Arial" w:hAnsi="Arial" w:cs="Arial"/>
        </w:rPr>
        <w:t xml:space="preserve">. </w:t>
      </w:r>
      <w:r w:rsidR="008B5670">
        <w:rPr>
          <w:rFonts w:ascii="Arial" w:hAnsi="Arial" w:cs="Arial"/>
        </w:rPr>
        <w:t xml:space="preserve">There many authoritarian regimes do not seek to be Totalitarian, totalitarian regimes </w:t>
      </w:r>
      <w:r w:rsidR="00690BA4">
        <w:rPr>
          <w:rFonts w:ascii="Arial" w:hAnsi="Arial" w:cs="Arial"/>
        </w:rPr>
        <w:t>are typically authoritarian in their earlier stages</w:t>
      </w:r>
      <w:r w:rsidR="00F512CF">
        <w:rPr>
          <w:rFonts w:ascii="Arial" w:hAnsi="Arial" w:cs="Arial"/>
        </w:rPr>
        <w:t xml:space="preserve">, and a </w:t>
      </w:r>
      <w:r w:rsidR="00024E71">
        <w:rPr>
          <w:rFonts w:ascii="Arial" w:hAnsi="Arial" w:cs="Arial"/>
        </w:rPr>
        <w:t>regime in practice can be somewhere on the spectrum between the two</w:t>
      </w:r>
      <w:r w:rsidR="006970C4">
        <w:rPr>
          <w:rFonts w:ascii="Arial" w:hAnsi="Arial" w:cs="Arial"/>
        </w:rPr>
        <w:t xml:space="preserve"> concepts</w:t>
      </w:r>
      <w:r w:rsidR="00024E71">
        <w:rPr>
          <w:rFonts w:ascii="Arial" w:hAnsi="Arial" w:cs="Arial"/>
        </w:rPr>
        <w:t>.</w:t>
      </w:r>
      <w:r w:rsidR="008B5670">
        <w:rPr>
          <w:rFonts w:ascii="Arial" w:hAnsi="Arial" w:cs="Arial"/>
        </w:rPr>
        <w:t xml:space="preserve"> </w:t>
      </w:r>
      <w:r w:rsidR="00F512CF">
        <w:rPr>
          <w:rFonts w:ascii="Arial" w:hAnsi="Arial" w:cs="Arial"/>
        </w:rPr>
        <w:t>This is why Arendt considers Totalitarianism to be a ‘novel form of government’ and that it was unprecedented.</w:t>
      </w:r>
      <w:r w:rsidR="00F512CF">
        <w:rPr>
          <w:rStyle w:val="FootnoteReference"/>
          <w:rFonts w:ascii="Arial" w:hAnsi="Arial" w:cs="Arial"/>
        </w:rPr>
        <w:footnoteReference w:id="7"/>
      </w:r>
      <w:r w:rsidR="00F512CF">
        <w:rPr>
          <w:rFonts w:ascii="Arial" w:hAnsi="Arial" w:cs="Arial"/>
        </w:rPr>
        <w:t xml:space="preserve"> </w:t>
      </w:r>
    </w:p>
    <w:p w14:paraId="0D77EA04" w14:textId="5EB17FBA" w:rsidR="00F512CF" w:rsidRDefault="00F512CF">
      <w:pPr>
        <w:jc w:val="both"/>
      </w:pPr>
    </w:p>
    <w:p w14:paraId="5A7DEA7F" w14:textId="77777777" w:rsidR="00CD580F" w:rsidRDefault="00CD580F">
      <w:pPr>
        <w:jc w:val="both"/>
      </w:pPr>
    </w:p>
    <w:p w14:paraId="4C595260" w14:textId="77777777" w:rsidR="00F512CF" w:rsidRPr="000E7E6B" w:rsidRDefault="00237ECE">
      <w:pPr>
        <w:jc w:val="both"/>
        <w:rPr>
          <w:sz w:val="28"/>
          <w:szCs w:val="28"/>
        </w:rPr>
      </w:pPr>
      <w:r>
        <w:rPr>
          <w:rFonts w:ascii="Arial" w:hAnsi="Arial" w:cs="Arial"/>
          <w:b/>
          <w:bCs/>
          <w:sz w:val="28"/>
          <w:szCs w:val="28"/>
          <w:u w:val="single"/>
        </w:rPr>
        <w:t xml:space="preserve">1.2 </w:t>
      </w:r>
      <w:r w:rsidR="00F512CF" w:rsidRPr="000E7E6B">
        <w:rPr>
          <w:rFonts w:ascii="Arial" w:hAnsi="Arial" w:cs="Arial"/>
          <w:b/>
          <w:bCs/>
          <w:sz w:val="28"/>
          <w:szCs w:val="28"/>
          <w:u w:val="single"/>
        </w:rPr>
        <w:t>Our Inquiry</w:t>
      </w:r>
    </w:p>
    <w:p w14:paraId="19BA0C30" w14:textId="77777777" w:rsidR="00F512CF" w:rsidRDefault="00F512CF">
      <w:pPr>
        <w:jc w:val="both"/>
        <w:rPr>
          <w:rFonts w:ascii="Arial" w:hAnsi="Arial" w:cs="Arial"/>
          <w:i/>
          <w:iCs/>
          <w:u w:val="single"/>
        </w:rPr>
      </w:pPr>
    </w:p>
    <w:p w14:paraId="117242B7" w14:textId="7DB772B8" w:rsidR="00F512CF" w:rsidRPr="006C5839" w:rsidRDefault="00F512CF">
      <w:pPr>
        <w:jc w:val="both"/>
        <w:rPr>
          <w:i/>
          <w:iCs/>
        </w:rPr>
      </w:pPr>
      <w:r>
        <w:rPr>
          <w:rFonts w:ascii="Arial" w:hAnsi="Arial" w:cs="Arial"/>
        </w:rPr>
        <w:t>Different meanings of the word ‘law’ should be clarified, as it</w:t>
      </w:r>
      <w:r w:rsidR="002516CF">
        <w:rPr>
          <w:rFonts w:ascii="Arial" w:hAnsi="Arial" w:cs="Arial"/>
        </w:rPr>
        <w:t>s different meanings can cause confusion.</w:t>
      </w:r>
      <w:r>
        <w:rPr>
          <w:rFonts w:ascii="Arial" w:hAnsi="Arial" w:cs="Arial"/>
        </w:rPr>
        <w:t xml:space="preserve"> </w:t>
      </w:r>
      <w:r w:rsidR="003931FA">
        <w:rPr>
          <w:rFonts w:ascii="Arial" w:hAnsi="Arial" w:cs="Arial"/>
        </w:rPr>
        <w:t xml:space="preserve">Section </w:t>
      </w:r>
      <w:r w:rsidR="00AA25B1">
        <w:rPr>
          <w:rFonts w:ascii="Arial" w:hAnsi="Arial" w:cs="Arial"/>
        </w:rPr>
        <w:t>Two</w:t>
      </w:r>
      <w:r w:rsidR="003931FA">
        <w:rPr>
          <w:rFonts w:ascii="Arial" w:hAnsi="Arial" w:cs="Arial"/>
        </w:rPr>
        <w:t xml:space="preserve"> will answer the </w:t>
      </w:r>
      <w:r>
        <w:rPr>
          <w:rFonts w:ascii="Arial" w:hAnsi="Arial" w:cs="Arial"/>
        </w:rPr>
        <w:t xml:space="preserve">question </w:t>
      </w:r>
      <w:r w:rsidR="003931FA">
        <w:rPr>
          <w:rFonts w:ascii="Arial" w:hAnsi="Arial" w:cs="Arial"/>
        </w:rPr>
        <w:t xml:space="preserve">of </w:t>
      </w:r>
      <w:r>
        <w:rPr>
          <w:rFonts w:ascii="Arial" w:hAnsi="Arial" w:cs="Arial"/>
        </w:rPr>
        <w:t>whether there was law under totalitarianism</w:t>
      </w:r>
      <w:r w:rsidR="0089248A">
        <w:rPr>
          <w:rFonts w:ascii="Arial" w:hAnsi="Arial" w:cs="Arial"/>
        </w:rPr>
        <w:t xml:space="preserve">, which is </w:t>
      </w:r>
      <w:r>
        <w:rPr>
          <w:rFonts w:ascii="Arial" w:hAnsi="Arial" w:cs="Arial"/>
        </w:rPr>
        <w:t xml:space="preserve">asking about the extent to which there was a legal system. </w:t>
      </w:r>
      <w:r w:rsidR="00BD5D40">
        <w:rPr>
          <w:rFonts w:ascii="Arial" w:hAnsi="Arial" w:cs="Arial"/>
        </w:rPr>
        <w:t xml:space="preserve">Section </w:t>
      </w:r>
      <w:r w:rsidR="00AA25B1">
        <w:rPr>
          <w:rFonts w:ascii="Arial" w:hAnsi="Arial" w:cs="Arial"/>
        </w:rPr>
        <w:lastRenderedPageBreak/>
        <w:t>Three</w:t>
      </w:r>
      <w:r w:rsidR="00BD5D40">
        <w:rPr>
          <w:rFonts w:ascii="Arial" w:hAnsi="Arial" w:cs="Arial"/>
        </w:rPr>
        <w:t xml:space="preserve"> turns to a question of </w:t>
      </w:r>
      <w:r>
        <w:rPr>
          <w:rFonts w:ascii="Arial" w:hAnsi="Arial" w:cs="Arial"/>
        </w:rPr>
        <w:t>conceptual compatibility</w:t>
      </w:r>
      <w:r w:rsidR="00BD5D40">
        <w:rPr>
          <w:rFonts w:ascii="Arial" w:hAnsi="Arial" w:cs="Arial"/>
        </w:rPr>
        <w:t xml:space="preserve">, </w:t>
      </w:r>
      <w:r>
        <w:rPr>
          <w:rFonts w:ascii="Arial" w:hAnsi="Arial" w:cs="Arial"/>
        </w:rPr>
        <w:t xml:space="preserve">about Law as a concept. </w:t>
      </w:r>
      <w:r w:rsidR="00ED1FE0">
        <w:rPr>
          <w:rFonts w:ascii="Arial" w:hAnsi="Arial" w:cs="Arial"/>
        </w:rPr>
        <w:t>Whereas s</w:t>
      </w:r>
      <w:r w:rsidR="006C5839">
        <w:rPr>
          <w:rFonts w:ascii="Arial" w:hAnsi="Arial" w:cs="Arial"/>
        </w:rPr>
        <w:t xml:space="preserve">ome languages have different words for these distinctions (Latin </w:t>
      </w:r>
      <w:r w:rsidR="006C5839" w:rsidRPr="006C5839">
        <w:rPr>
          <w:rFonts w:ascii="Arial" w:hAnsi="Arial" w:cs="Arial"/>
          <w:i/>
          <w:iCs/>
        </w:rPr>
        <w:t>lex</w:t>
      </w:r>
      <w:r w:rsidR="006C5839">
        <w:rPr>
          <w:rFonts w:ascii="Arial" w:hAnsi="Arial" w:cs="Arial"/>
        </w:rPr>
        <w:t xml:space="preserve"> and </w:t>
      </w:r>
      <w:r w:rsidR="006C5839" w:rsidRPr="006C5839">
        <w:rPr>
          <w:rFonts w:ascii="Arial" w:hAnsi="Arial" w:cs="Arial"/>
          <w:i/>
          <w:iCs/>
        </w:rPr>
        <w:t>ius</w:t>
      </w:r>
      <w:r w:rsidR="006C5839">
        <w:rPr>
          <w:rFonts w:ascii="Arial" w:hAnsi="Arial" w:cs="Arial"/>
        </w:rPr>
        <w:t xml:space="preserve">; French </w:t>
      </w:r>
      <w:r w:rsidR="006C5839" w:rsidRPr="006C5839">
        <w:rPr>
          <w:rFonts w:ascii="Arial" w:hAnsi="Arial" w:cs="Arial"/>
          <w:i/>
          <w:iCs/>
        </w:rPr>
        <w:t>Droit</w:t>
      </w:r>
      <w:r w:rsidR="006C5839">
        <w:rPr>
          <w:rFonts w:ascii="Arial" w:hAnsi="Arial" w:cs="Arial"/>
        </w:rPr>
        <w:t xml:space="preserve"> and </w:t>
      </w:r>
      <w:r w:rsidR="006C5839" w:rsidRPr="006C5839">
        <w:rPr>
          <w:rFonts w:ascii="Arial" w:hAnsi="Arial" w:cs="Arial"/>
          <w:i/>
          <w:iCs/>
        </w:rPr>
        <w:t>loi</w:t>
      </w:r>
      <w:r w:rsidR="006C5839">
        <w:rPr>
          <w:rFonts w:ascii="Arial" w:hAnsi="Arial" w:cs="Arial"/>
        </w:rPr>
        <w:t xml:space="preserve">; German </w:t>
      </w:r>
      <w:r w:rsidR="006C5839" w:rsidRPr="006C5839">
        <w:rPr>
          <w:rFonts w:ascii="Arial" w:hAnsi="Arial" w:cs="Arial"/>
          <w:i/>
          <w:iCs/>
        </w:rPr>
        <w:t>Gesetz</w:t>
      </w:r>
      <w:r w:rsidR="006C5839">
        <w:rPr>
          <w:rFonts w:ascii="Arial" w:hAnsi="Arial" w:cs="Arial"/>
        </w:rPr>
        <w:t xml:space="preserve"> and </w:t>
      </w:r>
      <w:r w:rsidR="006C5839" w:rsidRPr="006C5839">
        <w:rPr>
          <w:rFonts w:ascii="Arial" w:hAnsi="Arial" w:cs="Arial"/>
          <w:i/>
          <w:iCs/>
        </w:rPr>
        <w:t>Recht</w:t>
      </w:r>
      <w:r w:rsidR="006C5839">
        <w:rPr>
          <w:rFonts w:ascii="Arial" w:hAnsi="Arial" w:cs="Arial"/>
        </w:rPr>
        <w:t>)</w:t>
      </w:r>
      <w:r w:rsidR="00652106">
        <w:rPr>
          <w:rFonts w:ascii="Arial" w:hAnsi="Arial" w:cs="Arial"/>
        </w:rPr>
        <w:t xml:space="preserve">, English does not. In an attempt to assist </w:t>
      </w:r>
      <w:r w:rsidR="00321361">
        <w:rPr>
          <w:rFonts w:ascii="Arial" w:hAnsi="Arial" w:cs="Arial"/>
        </w:rPr>
        <w:t>this</w:t>
      </w:r>
      <w:r w:rsidR="00652106">
        <w:rPr>
          <w:rFonts w:ascii="Arial" w:hAnsi="Arial" w:cs="Arial"/>
        </w:rPr>
        <w:t xml:space="preserve"> distinction, in this article I will </w:t>
      </w:r>
      <w:r w:rsidR="006C5839">
        <w:rPr>
          <w:rFonts w:ascii="Arial" w:hAnsi="Arial" w:cs="Arial"/>
        </w:rPr>
        <w:t>capitalise ‘Law’ when meaning the concept, though of course this is imperfect.</w:t>
      </w:r>
    </w:p>
    <w:p w14:paraId="67761F93" w14:textId="77777777" w:rsidR="00F512CF" w:rsidRDefault="00F512CF">
      <w:pPr>
        <w:jc w:val="both"/>
      </w:pPr>
    </w:p>
    <w:p w14:paraId="7B2FCC1D" w14:textId="372C02E9" w:rsidR="00484707" w:rsidRDefault="00117014" w:rsidP="00484707">
      <w:pPr>
        <w:jc w:val="both"/>
      </w:pPr>
      <w:r>
        <w:rPr>
          <w:rFonts w:ascii="Arial" w:hAnsi="Arial" w:cs="Arial"/>
        </w:rPr>
        <w:t xml:space="preserve">To answer the historical </w:t>
      </w:r>
      <w:r w:rsidR="00F512CF">
        <w:rPr>
          <w:rFonts w:ascii="Arial" w:hAnsi="Arial" w:cs="Arial"/>
        </w:rPr>
        <w:t xml:space="preserve">question of whether law existed under totalitarianism, </w:t>
      </w:r>
      <w:r>
        <w:rPr>
          <w:rFonts w:ascii="Arial" w:hAnsi="Arial" w:cs="Arial"/>
        </w:rPr>
        <w:t xml:space="preserve">Hannah Arendt’s historical account in the third section </w:t>
      </w:r>
      <w:r w:rsidR="00A103A8">
        <w:rPr>
          <w:rFonts w:ascii="Arial" w:hAnsi="Arial" w:cs="Arial"/>
        </w:rPr>
        <w:t xml:space="preserve">of </w:t>
      </w:r>
      <w:r w:rsidR="00A103A8" w:rsidRPr="00A103A8">
        <w:rPr>
          <w:rFonts w:ascii="Arial" w:hAnsi="Arial" w:cs="Arial"/>
          <w:i/>
          <w:iCs/>
        </w:rPr>
        <w:t>Origins</w:t>
      </w:r>
      <w:r w:rsidR="00A103A8">
        <w:rPr>
          <w:rFonts w:ascii="Arial" w:hAnsi="Arial" w:cs="Arial"/>
        </w:rPr>
        <w:t xml:space="preserve"> will be use</w:t>
      </w:r>
      <w:r w:rsidR="003C3261">
        <w:rPr>
          <w:rFonts w:ascii="Arial" w:hAnsi="Arial" w:cs="Arial"/>
        </w:rPr>
        <w:t>d</w:t>
      </w:r>
      <w:r w:rsidR="00516CD8">
        <w:rPr>
          <w:rFonts w:ascii="Arial" w:hAnsi="Arial" w:cs="Arial"/>
        </w:rPr>
        <w:t xml:space="preserve">. </w:t>
      </w:r>
      <w:r w:rsidR="00484707">
        <w:rPr>
          <w:rFonts w:ascii="Arial" w:hAnsi="Arial" w:cs="Arial"/>
          <w:i/>
          <w:iCs/>
        </w:rPr>
        <w:t>Origins</w:t>
      </w:r>
      <w:r w:rsidR="00484707">
        <w:rPr>
          <w:rFonts w:ascii="Arial" w:hAnsi="Arial" w:cs="Arial"/>
        </w:rPr>
        <w:t xml:space="preserve">, first published in 1951, describes and analyses the governments of Nazi Germany and Soviet Russia. It is both a historical account of what happened and a conceptual account which theorises about Totalitarianism in accounting for what happened. </w:t>
      </w:r>
      <w:r w:rsidR="008A5C32">
        <w:rPr>
          <w:rFonts w:ascii="Arial" w:hAnsi="Arial" w:cs="Arial"/>
        </w:rPr>
        <w:t>Arendt discussed aspects of law within these regimes but did not consider the legal system or concept of Law directly.</w:t>
      </w:r>
    </w:p>
    <w:p w14:paraId="130CB3EB" w14:textId="77777777" w:rsidR="00484707" w:rsidRDefault="00484707">
      <w:pPr>
        <w:jc w:val="both"/>
        <w:rPr>
          <w:rFonts w:ascii="Arial" w:hAnsi="Arial" w:cs="Arial"/>
        </w:rPr>
      </w:pPr>
    </w:p>
    <w:p w14:paraId="2ACC65FE" w14:textId="00143FC0" w:rsidR="000304F1" w:rsidRPr="00DD5D94" w:rsidRDefault="00CD580F">
      <w:pPr>
        <w:jc w:val="both"/>
      </w:pPr>
      <w:r>
        <w:rPr>
          <w:rFonts w:ascii="Arial" w:hAnsi="Arial" w:cs="Arial"/>
        </w:rPr>
        <w:t xml:space="preserve">It may also be useful to note the time period in which Arendt considers each regime to be Totalitarian: for Germany, from 1938 until </w:t>
      </w:r>
      <w:r w:rsidR="00632145">
        <w:rPr>
          <w:rFonts w:ascii="Arial" w:hAnsi="Arial" w:cs="Arial"/>
        </w:rPr>
        <w:t>the regime</w:t>
      </w:r>
      <w:r>
        <w:rPr>
          <w:rFonts w:ascii="Arial" w:hAnsi="Arial" w:cs="Arial"/>
        </w:rPr>
        <w:t xml:space="preserve"> fell; for Russia, 1930 until 1948.</w:t>
      </w:r>
      <w:r>
        <w:rPr>
          <w:rStyle w:val="Footnoteanchor"/>
          <w:rFonts w:ascii="Arial" w:hAnsi="Arial" w:cs="Arial"/>
        </w:rPr>
        <w:footnoteReference w:id="8"/>
      </w:r>
      <w:r w:rsidRPr="00FD03CF">
        <w:rPr>
          <w:rStyle w:val="Footnoteanchor"/>
          <w:rFonts w:ascii="Arial" w:hAnsi="Arial" w:cs="Arial"/>
          <w:i/>
          <w:iCs/>
        </w:rPr>
        <w:t xml:space="preserve"> </w:t>
      </w:r>
      <w:r>
        <w:rPr>
          <w:rFonts w:ascii="Arial" w:hAnsi="Arial" w:cs="Arial"/>
        </w:rPr>
        <w:t xml:space="preserve">The use of law by either regime before it became totalitarian – for example, the Nazi party consolidating their share of elected power with the Enabling Act and the Nuremberg laws – </w:t>
      </w:r>
      <w:r w:rsidR="000F3526">
        <w:rPr>
          <w:rFonts w:ascii="Arial" w:hAnsi="Arial" w:cs="Arial"/>
        </w:rPr>
        <w:t xml:space="preserve">is </w:t>
      </w:r>
      <w:r>
        <w:rPr>
          <w:rFonts w:ascii="Arial" w:hAnsi="Arial" w:cs="Arial"/>
        </w:rPr>
        <w:t xml:space="preserve">of interest </w:t>
      </w:r>
      <w:r w:rsidR="000F3526">
        <w:rPr>
          <w:rFonts w:ascii="Arial" w:hAnsi="Arial" w:cs="Arial"/>
        </w:rPr>
        <w:t xml:space="preserve">for other inquiries, but </w:t>
      </w:r>
      <w:r>
        <w:rPr>
          <w:rFonts w:ascii="Arial" w:hAnsi="Arial" w:cs="Arial"/>
        </w:rPr>
        <w:t>it falls outside the scope of this essay.</w:t>
      </w:r>
      <w:r w:rsidR="00DD5D94" w:rsidRPr="00DD5D94">
        <w:rPr>
          <w:rFonts w:ascii="Arial" w:hAnsi="Arial" w:cs="Arial"/>
        </w:rPr>
        <w:t xml:space="preserve"> </w:t>
      </w:r>
    </w:p>
    <w:p w14:paraId="658C8DE6" w14:textId="77777777" w:rsidR="000304F1" w:rsidRDefault="000304F1">
      <w:pPr>
        <w:jc w:val="both"/>
        <w:rPr>
          <w:rFonts w:ascii="Arial" w:hAnsi="Arial" w:cs="Arial"/>
        </w:rPr>
      </w:pPr>
    </w:p>
    <w:p w14:paraId="39A633FA" w14:textId="593E31BF" w:rsidR="00F512CF" w:rsidRDefault="000A4A5A">
      <w:pPr>
        <w:jc w:val="both"/>
      </w:pPr>
      <w:r>
        <w:rPr>
          <w:rFonts w:ascii="Arial" w:hAnsi="Arial" w:cs="Arial"/>
        </w:rPr>
        <w:t>Using Arendt’s work</w:t>
      </w:r>
      <w:r w:rsidR="00F512CF">
        <w:rPr>
          <w:rFonts w:ascii="Arial" w:hAnsi="Arial" w:cs="Arial"/>
        </w:rPr>
        <w:t xml:space="preserve"> is a shortcut of sorts, giving us a summary assessment instead of </w:t>
      </w:r>
      <w:r w:rsidR="002A2E8F">
        <w:rPr>
          <w:rFonts w:ascii="Arial" w:hAnsi="Arial" w:cs="Arial"/>
        </w:rPr>
        <w:t xml:space="preserve">a thorough empirical analysis </w:t>
      </w:r>
      <w:r w:rsidR="00F512CF">
        <w:rPr>
          <w:rFonts w:ascii="Arial" w:hAnsi="Arial" w:cs="Arial"/>
        </w:rPr>
        <w:t>and a set of criteria for the existence of a legal system. A more thorough empirical investigation would be interesting</w:t>
      </w:r>
      <w:r w:rsidR="00A21F1C">
        <w:rPr>
          <w:rFonts w:ascii="Arial" w:hAnsi="Arial" w:cs="Arial"/>
        </w:rPr>
        <w:t xml:space="preserve"> to understand the relationship in more detail</w:t>
      </w:r>
      <w:r w:rsidR="00F512CF">
        <w:rPr>
          <w:rFonts w:ascii="Arial" w:hAnsi="Arial" w:cs="Arial"/>
        </w:rPr>
        <w:t xml:space="preserve">, especially if the main </w:t>
      </w:r>
      <w:r w:rsidR="000E0427">
        <w:rPr>
          <w:rFonts w:ascii="Arial" w:hAnsi="Arial" w:cs="Arial"/>
        </w:rPr>
        <w:t>inquiry was about</w:t>
      </w:r>
      <w:r w:rsidR="00F512CF">
        <w:rPr>
          <w:rFonts w:ascii="Arial" w:hAnsi="Arial" w:cs="Arial"/>
        </w:rPr>
        <w:t xml:space="preserve"> what makes a legal system a legal system or what the minimum Rule of Law requirements are for a system to count as Law, but </w:t>
      </w:r>
      <w:r w:rsidR="00B13725">
        <w:rPr>
          <w:rFonts w:ascii="Arial" w:hAnsi="Arial" w:cs="Arial"/>
        </w:rPr>
        <w:t xml:space="preserve">this is </w:t>
      </w:r>
      <w:r w:rsidR="00F512CF">
        <w:rPr>
          <w:rFonts w:ascii="Arial" w:hAnsi="Arial" w:cs="Arial"/>
        </w:rPr>
        <w:t>beyond the scope of this article.</w:t>
      </w:r>
      <w:r w:rsidR="000A5744">
        <w:rPr>
          <w:rStyle w:val="FootnoteReference"/>
          <w:rFonts w:ascii="Arial" w:hAnsi="Arial" w:cs="Arial"/>
        </w:rPr>
        <w:footnoteReference w:id="9"/>
      </w:r>
    </w:p>
    <w:p w14:paraId="3824D50A" w14:textId="77777777" w:rsidR="00F512CF" w:rsidRDefault="00F512CF">
      <w:pPr>
        <w:jc w:val="both"/>
        <w:rPr>
          <w:rFonts w:ascii="Arial" w:hAnsi="Arial" w:cs="Arial"/>
          <w:u w:val="single"/>
        </w:rPr>
      </w:pPr>
    </w:p>
    <w:p w14:paraId="780DA497" w14:textId="77777777" w:rsidR="00F512CF" w:rsidRDefault="00F512CF">
      <w:pPr>
        <w:jc w:val="both"/>
        <w:rPr>
          <w:rFonts w:ascii="Arial" w:hAnsi="Arial" w:cs="Arial"/>
          <w:u w:val="single"/>
        </w:rPr>
      </w:pPr>
    </w:p>
    <w:p w14:paraId="3E702B64" w14:textId="77777777" w:rsidR="00F512CF" w:rsidRPr="00FF4A2F" w:rsidRDefault="00F512CF">
      <w:pPr>
        <w:jc w:val="both"/>
        <w:rPr>
          <w:sz w:val="36"/>
          <w:szCs w:val="36"/>
        </w:rPr>
      </w:pPr>
      <w:r w:rsidRPr="00FF4A2F">
        <w:rPr>
          <w:rFonts w:ascii="Arial" w:hAnsi="Arial" w:cs="Arial"/>
          <w:b/>
          <w:bCs/>
          <w:sz w:val="36"/>
          <w:szCs w:val="36"/>
          <w:u w:val="single"/>
        </w:rPr>
        <w:t>2 The Historical Incompatibility of Totalitarianism and Law</w:t>
      </w:r>
    </w:p>
    <w:p w14:paraId="703D82F4" w14:textId="77777777" w:rsidR="00F512CF" w:rsidRDefault="00F512CF">
      <w:pPr>
        <w:jc w:val="both"/>
        <w:rPr>
          <w:rFonts w:ascii="Arial" w:hAnsi="Arial" w:cs="Arial"/>
          <w:sz w:val="16"/>
          <w:szCs w:val="16"/>
        </w:rPr>
      </w:pPr>
    </w:p>
    <w:p w14:paraId="02D5AC80" w14:textId="77777777" w:rsidR="00F512CF" w:rsidRPr="0048026A" w:rsidRDefault="00F512CF">
      <w:pPr>
        <w:jc w:val="both"/>
        <w:rPr>
          <w:sz w:val="28"/>
          <w:szCs w:val="28"/>
        </w:rPr>
      </w:pPr>
      <w:r w:rsidRPr="0048026A">
        <w:rPr>
          <w:rFonts w:ascii="Arial" w:hAnsi="Arial" w:cs="Arial"/>
          <w:b/>
          <w:bCs/>
          <w:sz w:val="28"/>
          <w:szCs w:val="28"/>
          <w:u w:val="single"/>
        </w:rPr>
        <w:t>2.1 Introduction</w:t>
      </w:r>
    </w:p>
    <w:p w14:paraId="5A4766AB" w14:textId="77777777" w:rsidR="00F512CF" w:rsidRDefault="00F512CF">
      <w:pPr>
        <w:jc w:val="both"/>
      </w:pPr>
    </w:p>
    <w:p w14:paraId="003A827F" w14:textId="01A15CC9" w:rsidR="00F512CF" w:rsidRDefault="00F512CF">
      <w:pPr>
        <w:jc w:val="both"/>
      </w:pPr>
      <w:r>
        <w:rPr>
          <w:rFonts w:ascii="Arial" w:hAnsi="Arial" w:cs="Arial"/>
        </w:rPr>
        <w:t xml:space="preserve">This section will look at the question of whether there was law under Totalitarianism in a historical sense. This will be done </w:t>
      </w:r>
      <w:r w:rsidR="0056130D">
        <w:rPr>
          <w:rFonts w:ascii="Arial" w:hAnsi="Arial" w:cs="Arial"/>
        </w:rPr>
        <w:t xml:space="preserve">based on </w:t>
      </w:r>
      <w:r>
        <w:rPr>
          <w:rFonts w:ascii="Arial" w:hAnsi="Arial" w:cs="Arial"/>
        </w:rPr>
        <w:t>Arendt</w:t>
      </w:r>
      <w:r w:rsidR="00D66322">
        <w:rPr>
          <w:rFonts w:ascii="Arial" w:hAnsi="Arial" w:cs="Arial"/>
        </w:rPr>
        <w:t>’s</w:t>
      </w:r>
      <w:r>
        <w:rPr>
          <w:rFonts w:ascii="Arial" w:hAnsi="Arial" w:cs="Arial"/>
        </w:rPr>
        <w:t xml:space="preserve"> </w:t>
      </w:r>
      <w:r w:rsidR="0056130D">
        <w:rPr>
          <w:rFonts w:ascii="Arial" w:hAnsi="Arial" w:cs="Arial"/>
        </w:rPr>
        <w:t xml:space="preserve">account </w:t>
      </w:r>
      <w:r>
        <w:rPr>
          <w:rFonts w:ascii="Arial" w:hAnsi="Arial" w:cs="Arial"/>
        </w:rPr>
        <w:t xml:space="preserve">in </w:t>
      </w:r>
      <w:r>
        <w:rPr>
          <w:rFonts w:ascii="Arial" w:hAnsi="Arial" w:cs="Arial"/>
          <w:i/>
          <w:iCs/>
        </w:rPr>
        <w:t>Origins</w:t>
      </w:r>
      <w:r>
        <w:rPr>
          <w:rFonts w:ascii="Arial" w:hAnsi="Arial" w:cs="Arial"/>
        </w:rPr>
        <w:t xml:space="preserve"> </w:t>
      </w:r>
      <w:r>
        <w:rPr>
          <w:rFonts w:ascii="Arial" w:hAnsi="Arial" w:cs="Arial"/>
          <w:i/>
          <w:iCs/>
        </w:rPr>
        <w:t>a</w:t>
      </w:r>
      <w:r>
        <w:rPr>
          <w:rFonts w:ascii="Arial" w:hAnsi="Arial" w:cs="Arial"/>
        </w:rPr>
        <w:t>nd asking whether Arendt considered there to be law under Totalitarianism, as discussed above.</w:t>
      </w:r>
    </w:p>
    <w:p w14:paraId="5FACFA7B" w14:textId="77777777" w:rsidR="00F512CF" w:rsidRDefault="00F512CF">
      <w:pPr>
        <w:jc w:val="both"/>
      </w:pPr>
    </w:p>
    <w:p w14:paraId="0A12314E" w14:textId="27DABF89" w:rsidR="00F512CF" w:rsidRDefault="00F512CF">
      <w:pPr>
        <w:jc w:val="both"/>
      </w:pPr>
      <w:r>
        <w:rPr>
          <w:rFonts w:ascii="Arial" w:hAnsi="Arial" w:cs="Arial"/>
        </w:rPr>
        <w:t xml:space="preserve">Arendt was focussed on the nature of Totalitarianism, not the question of law’s existence. </w:t>
      </w:r>
      <w:r w:rsidR="0056114A">
        <w:rPr>
          <w:rFonts w:ascii="Arial" w:hAnsi="Arial" w:cs="Arial"/>
        </w:rPr>
        <w:t xml:space="preserve">This means that answering this question involves some extrapolation, but as </w:t>
      </w:r>
      <w:r>
        <w:rPr>
          <w:rFonts w:ascii="Arial" w:hAnsi="Arial" w:cs="Arial"/>
        </w:rPr>
        <w:t>she make</w:t>
      </w:r>
      <w:r w:rsidR="009911E7">
        <w:rPr>
          <w:rFonts w:ascii="Arial" w:hAnsi="Arial" w:cs="Arial"/>
        </w:rPr>
        <w:t>s</w:t>
      </w:r>
      <w:r>
        <w:rPr>
          <w:rFonts w:ascii="Arial" w:hAnsi="Arial" w:cs="Arial"/>
        </w:rPr>
        <w:t xml:space="preserve"> </w:t>
      </w:r>
      <w:r w:rsidR="001C10A1">
        <w:rPr>
          <w:rFonts w:ascii="Arial" w:hAnsi="Arial" w:cs="Arial"/>
        </w:rPr>
        <w:t>several</w:t>
      </w:r>
      <w:r>
        <w:rPr>
          <w:rFonts w:ascii="Arial" w:hAnsi="Arial" w:cs="Arial"/>
        </w:rPr>
        <w:t xml:space="preserve"> unambiguous comments </w:t>
      </w:r>
      <w:r w:rsidR="00762183">
        <w:rPr>
          <w:rFonts w:ascii="Arial" w:hAnsi="Arial" w:cs="Arial"/>
        </w:rPr>
        <w:t xml:space="preserve">relating to law, </w:t>
      </w:r>
      <w:r>
        <w:rPr>
          <w:rFonts w:ascii="Arial" w:hAnsi="Arial" w:cs="Arial"/>
        </w:rPr>
        <w:t xml:space="preserve">this a relatively straightforward exercise. </w:t>
      </w:r>
      <w:r w:rsidR="00B47BDC">
        <w:rPr>
          <w:rFonts w:ascii="Arial" w:hAnsi="Arial" w:cs="Arial"/>
        </w:rPr>
        <w:t xml:space="preserve">If she was less clear, or if our inquiry were </w:t>
      </w:r>
      <w:r w:rsidR="008E316B">
        <w:rPr>
          <w:rFonts w:ascii="Arial" w:hAnsi="Arial" w:cs="Arial"/>
        </w:rPr>
        <w:t xml:space="preserve">of a different type – such as </w:t>
      </w:r>
      <w:r w:rsidR="006419C7">
        <w:rPr>
          <w:rFonts w:ascii="Arial" w:hAnsi="Arial" w:cs="Arial"/>
        </w:rPr>
        <w:t xml:space="preserve">asking more broadly what we can learn about Law from the experience of these regimes – then other sources </w:t>
      </w:r>
      <w:r w:rsidR="00C91E69">
        <w:rPr>
          <w:rFonts w:ascii="Arial" w:hAnsi="Arial" w:cs="Arial"/>
        </w:rPr>
        <w:t xml:space="preserve">might </w:t>
      </w:r>
      <w:r>
        <w:rPr>
          <w:rFonts w:ascii="Arial" w:hAnsi="Arial" w:cs="Arial"/>
        </w:rPr>
        <w:t xml:space="preserve">be necessary. </w:t>
      </w:r>
    </w:p>
    <w:p w14:paraId="76FA3F6B" w14:textId="77777777" w:rsidR="00F512CF" w:rsidRDefault="00F512CF">
      <w:pPr>
        <w:jc w:val="both"/>
      </w:pPr>
    </w:p>
    <w:p w14:paraId="795FF403" w14:textId="6D45441E" w:rsidR="00F512CF" w:rsidRDefault="00F512CF">
      <w:pPr>
        <w:jc w:val="both"/>
      </w:pPr>
      <w:r>
        <w:rPr>
          <w:rFonts w:ascii="Arial" w:hAnsi="Arial" w:cs="Arial"/>
        </w:rPr>
        <w:t xml:space="preserve">There is not an agreed set of criteria for what counts as a legal system. In this section, two </w:t>
      </w:r>
      <w:r>
        <w:rPr>
          <w:rFonts w:ascii="Arial" w:hAnsi="Arial" w:cs="Arial"/>
        </w:rPr>
        <w:lastRenderedPageBreak/>
        <w:t xml:space="preserve">aspects relating to law’s existence will be explored. The first is the horizontal public law question of whether the government itself is subject to law. The second is the vertical law question of whether law governs the relationship between government and individual. </w:t>
      </w:r>
      <w:r w:rsidR="00D77DF0">
        <w:rPr>
          <w:rFonts w:ascii="Arial" w:hAnsi="Arial" w:cs="Arial"/>
        </w:rPr>
        <w:t xml:space="preserve">The third main component of a legal system, </w:t>
      </w:r>
      <w:r w:rsidR="009C4A71">
        <w:rPr>
          <w:rFonts w:ascii="Arial" w:hAnsi="Arial" w:cs="Arial"/>
        </w:rPr>
        <w:t xml:space="preserve">private law between individuals, </w:t>
      </w:r>
      <w:r>
        <w:rPr>
          <w:rFonts w:ascii="Arial" w:hAnsi="Arial" w:cs="Arial"/>
        </w:rPr>
        <w:t>such as contract and tort law</w:t>
      </w:r>
      <w:r w:rsidR="00D77DF0">
        <w:rPr>
          <w:rFonts w:ascii="Arial" w:hAnsi="Arial" w:cs="Arial"/>
        </w:rPr>
        <w:t xml:space="preserve">, </w:t>
      </w:r>
      <w:r w:rsidR="009C4A71">
        <w:rPr>
          <w:rFonts w:ascii="Arial" w:hAnsi="Arial" w:cs="Arial"/>
        </w:rPr>
        <w:t xml:space="preserve">will </w:t>
      </w:r>
      <w:r>
        <w:rPr>
          <w:rFonts w:ascii="Arial" w:hAnsi="Arial" w:cs="Arial"/>
        </w:rPr>
        <w:t>not be covered</w:t>
      </w:r>
      <w:r w:rsidR="007C11B6">
        <w:rPr>
          <w:rFonts w:ascii="Arial" w:hAnsi="Arial" w:cs="Arial"/>
        </w:rPr>
        <w:t xml:space="preserve"> in detail</w:t>
      </w:r>
      <w:r>
        <w:rPr>
          <w:rFonts w:ascii="Arial" w:hAnsi="Arial" w:cs="Arial"/>
        </w:rPr>
        <w:t>. This question will be put to the side, as our focus is on the more political dimensions of Law.</w:t>
      </w:r>
      <w:r w:rsidR="00F93C74" w:rsidRPr="00F93C74">
        <w:rPr>
          <w:rFonts w:ascii="Arial" w:hAnsi="Arial" w:cs="Arial"/>
        </w:rPr>
        <w:t xml:space="preserve"> </w:t>
      </w:r>
      <w:r w:rsidR="00F93C74">
        <w:rPr>
          <w:rFonts w:ascii="Arial" w:hAnsi="Arial" w:cs="Arial"/>
        </w:rPr>
        <w:t>It could be the case that there would be a partial legal system which governed that sort of activity, even if there was not meaningfully law in the other dimensions</w:t>
      </w:r>
      <w:r w:rsidR="00767223">
        <w:rPr>
          <w:rFonts w:ascii="Arial" w:hAnsi="Arial" w:cs="Arial"/>
        </w:rPr>
        <w:t>. This will be discussed further in Section 3.2 as unlikely, as even a partial private law system would be incompatible.</w:t>
      </w:r>
    </w:p>
    <w:p w14:paraId="712118F0" w14:textId="77777777" w:rsidR="00F512CF" w:rsidRDefault="00F512CF">
      <w:pPr>
        <w:jc w:val="both"/>
        <w:rPr>
          <w:rFonts w:ascii="Arial" w:hAnsi="Arial" w:cs="Arial"/>
        </w:rPr>
      </w:pPr>
    </w:p>
    <w:p w14:paraId="1DC6A726" w14:textId="0D11416C" w:rsidR="00F512CF" w:rsidRDefault="00CD50D3">
      <w:pPr>
        <w:jc w:val="both"/>
      </w:pPr>
      <w:r>
        <w:rPr>
          <w:rFonts w:ascii="Arial" w:hAnsi="Arial" w:cs="Arial"/>
        </w:rPr>
        <w:t xml:space="preserve">This section will not go into </w:t>
      </w:r>
      <w:r w:rsidR="00F512CF">
        <w:rPr>
          <w:rFonts w:ascii="Arial" w:hAnsi="Arial" w:cs="Arial"/>
        </w:rPr>
        <w:t xml:space="preserve">detail about ‘principles of legality’ or ‘Rule of Law principles’ because it seems clear enough that there </w:t>
      </w:r>
      <w:r w:rsidR="0081104E">
        <w:rPr>
          <w:rFonts w:ascii="Arial" w:hAnsi="Arial" w:cs="Arial"/>
        </w:rPr>
        <w:t xml:space="preserve">were </w:t>
      </w:r>
      <w:r w:rsidR="00F512CF">
        <w:rPr>
          <w:rFonts w:ascii="Arial" w:hAnsi="Arial" w:cs="Arial"/>
        </w:rPr>
        <w:t>not sufficiently meaningful</w:t>
      </w:r>
      <w:r w:rsidR="00AA25B1">
        <w:rPr>
          <w:rFonts w:ascii="Arial" w:hAnsi="Arial" w:cs="Arial"/>
        </w:rPr>
        <w:t xml:space="preserve"> legal system</w:t>
      </w:r>
      <w:r w:rsidR="0081104E">
        <w:rPr>
          <w:rFonts w:ascii="Arial" w:hAnsi="Arial" w:cs="Arial"/>
        </w:rPr>
        <w:t>s</w:t>
      </w:r>
      <w:r w:rsidR="00F512CF">
        <w:rPr>
          <w:rFonts w:ascii="Arial" w:hAnsi="Arial" w:cs="Arial"/>
        </w:rPr>
        <w:t xml:space="preserve">. It could be the case that </w:t>
      </w:r>
      <w:r w:rsidR="001A3C65">
        <w:rPr>
          <w:rFonts w:ascii="Arial" w:hAnsi="Arial" w:cs="Arial"/>
        </w:rPr>
        <w:t>this summary assessment misses some detail</w:t>
      </w:r>
      <w:r w:rsidR="000D2918">
        <w:rPr>
          <w:rFonts w:ascii="Arial" w:hAnsi="Arial" w:cs="Arial"/>
        </w:rPr>
        <w:t xml:space="preserve">, which will be addressed toward the end of the section. </w:t>
      </w:r>
      <w:r w:rsidR="00F512CF">
        <w:rPr>
          <w:rFonts w:ascii="Arial" w:hAnsi="Arial" w:cs="Arial"/>
        </w:rPr>
        <w:t xml:space="preserve">While a more detailed assessment could be interesting, this article is focused on the core incompatibility. If government is not ruled by law, and law is not the primary way with which subjects’ conduct is governed, this is adequate to say that a legal system did not meaningfully exist and is sufficient for our subsequent inquiry into the conceptual incompatibility of Law and Totalitarianism. </w:t>
      </w:r>
      <w:r w:rsidR="00BF21C6">
        <w:rPr>
          <w:rFonts w:ascii="Arial" w:hAnsi="Arial" w:cs="Arial"/>
        </w:rPr>
        <w:t>It also seems unlikely that</w:t>
      </w:r>
      <w:r w:rsidR="00FA44BB">
        <w:rPr>
          <w:rFonts w:ascii="Arial" w:hAnsi="Arial" w:cs="Arial"/>
        </w:rPr>
        <w:t xml:space="preserve">, based on the conceptual incompatibility </w:t>
      </w:r>
      <w:r w:rsidR="00205A8E">
        <w:rPr>
          <w:rFonts w:ascii="Arial" w:hAnsi="Arial" w:cs="Arial"/>
        </w:rPr>
        <w:t xml:space="preserve">which </w:t>
      </w:r>
      <w:r w:rsidR="00FA44BB">
        <w:rPr>
          <w:rFonts w:ascii="Arial" w:hAnsi="Arial" w:cs="Arial"/>
        </w:rPr>
        <w:t>will be discussed</w:t>
      </w:r>
      <w:r w:rsidR="00205A8E">
        <w:rPr>
          <w:rFonts w:ascii="Arial" w:hAnsi="Arial" w:cs="Arial"/>
        </w:rPr>
        <w:t xml:space="preserve"> in Section Three</w:t>
      </w:r>
      <w:r w:rsidR="00FA44BB">
        <w:rPr>
          <w:rFonts w:ascii="Arial" w:hAnsi="Arial" w:cs="Arial"/>
        </w:rPr>
        <w:t>, this would be the case.</w:t>
      </w:r>
    </w:p>
    <w:p w14:paraId="69072F4C" w14:textId="77777777" w:rsidR="00F512CF" w:rsidRDefault="00F512CF">
      <w:pPr>
        <w:jc w:val="both"/>
        <w:rPr>
          <w:rFonts w:ascii="Arial" w:hAnsi="Arial" w:cs="Arial"/>
        </w:rPr>
      </w:pPr>
    </w:p>
    <w:p w14:paraId="53AE7649" w14:textId="77777777" w:rsidR="00F512CF" w:rsidRPr="0048026A" w:rsidRDefault="00F512CF">
      <w:pPr>
        <w:jc w:val="both"/>
        <w:rPr>
          <w:sz w:val="28"/>
          <w:szCs w:val="28"/>
        </w:rPr>
      </w:pPr>
      <w:r w:rsidRPr="0048026A">
        <w:rPr>
          <w:rFonts w:ascii="Arial" w:hAnsi="Arial" w:cs="Arial"/>
          <w:b/>
          <w:bCs/>
          <w:sz w:val="28"/>
          <w:szCs w:val="28"/>
          <w:u w:val="single"/>
        </w:rPr>
        <w:t>2.2 Government Ruled by Law</w:t>
      </w:r>
    </w:p>
    <w:p w14:paraId="66FCBC23" w14:textId="77777777" w:rsidR="00F512CF" w:rsidRDefault="00F512CF">
      <w:pPr>
        <w:jc w:val="both"/>
        <w:rPr>
          <w:rFonts w:ascii="Arial" w:hAnsi="Arial" w:cs="Arial"/>
        </w:rPr>
      </w:pPr>
    </w:p>
    <w:p w14:paraId="08CA80F5" w14:textId="77777777" w:rsidR="00F512CF" w:rsidRDefault="00F512CF">
      <w:pPr>
        <w:jc w:val="both"/>
      </w:pPr>
      <w:r>
        <w:rPr>
          <w:rFonts w:ascii="Arial" w:hAnsi="Arial" w:cs="Arial"/>
        </w:rPr>
        <w:t>This section asks about whether there is law at the level of horizontal public law: whether the government is ruled by law. In German this is helpfully called a ‘Rechtsstaat’, whereas in English the concept of ‘Rule of Law’ combines both law with regard to government and with regard to subjects.</w:t>
      </w:r>
    </w:p>
    <w:p w14:paraId="5BC1DC3E" w14:textId="77777777" w:rsidR="00F512CF" w:rsidRDefault="00F512CF">
      <w:pPr>
        <w:jc w:val="both"/>
        <w:rPr>
          <w:rFonts w:ascii="Arial" w:hAnsi="Arial" w:cs="Arial"/>
        </w:rPr>
      </w:pPr>
    </w:p>
    <w:p w14:paraId="372B1AEE" w14:textId="77777777" w:rsidR="00F512CF" w:rsidRDefault="00F512CF">
      <w:pPr>
        <w:jc w:val="both"/>
      </w:pPr>
      <w:r>
        <w:rPr>
          <w:rFonts w:ascii="Arial" w:hAnsi="Arial" w:cs="Arial"/>
        </w:rPr>
        <w:t>Arendt answers this question strongly in the negative, saying that '[Totalitarian rule] defies all positive laws, even to the extreme of defying those which it has itself established' and operates 'without guidance of law'.</w:t>
      </w:r>
      <w:r>
        <w:rPr>
          <w:rStyle w:val="Footnoteanchor"/>
          <w:rFonts w:ascii="Arial" w:hAnsi="Arial" w:cs="Arial"/>
        </w:rPr>
        <w:footnoteReference w:id="10"/>
      </w:r>
      <w:r>
        <w:rPr>
          <w:rFonts w:ascii="Arial" w:hAnsi="Arial" w:cs="Arial"/>
        </w:rPr>
        <w:t xml:space="preserve"> Neither regime had meaningful constitutions. Though the Nazis never technically abolished the Weimar constitution, it was completely ignored. The Soviets didn't have any constitution initially, and though they did posit one in 1936, Arendt says that it never 'had the slightest practical significance for life and jurisdiction'.</w:t>
      </w:r>
      <w:r>
        <w:rPr>
          <w:rStyle w:val="Footnoteanchor"/>
          <w:rFonts w:ascii="Arial" w:hAnsi="Arial" w:cs="Arial"/>
        </w:rPr>
        <w:footnoteReference w:id="11"/>
      </w:r>
      <w:r>
        <w:rPr>
          <w:rStyle w:val="Footnoteanchor"/>
          <w:rFonts w:ascii="Arial" w:hAnsi="Arial" w:cs="Arial"/>
        </w:rPr>
        <w:t xml:space="preserve"> </w:t>
      </w:r>
      <w:r>
        <w:rPr>
          <w:rStyle w:val="Footnoteanchor"/>
          <w:rFonts w:ascii="Arial" w:hAnsi="Arial" w:cs="Arial"/>
          <w:vertAlign w:val="baseline"/>
        </w:rPr>
        <w:t>It is perhaps of interest to note that one was posited, as in the same way that each regime had show trials, this suggests that these legal forms were used to claim an appearance of legitimacy.</w:t>
      </w:r>
    </w:p>
    <w:p w14:paraId="0BB4DF3A" w14:textId="77777777" w:rsidR="00F512CF" w:rsidRDefault="00F512CF">
      <w:pPr>
        <w:jc w:val="both"/>
        <w:rPr>
          <w:rFonts w:ascii="Arial" w:hAnsi="Arial" w:cs="Arial"/>
        </w:rPr>
      </w:pPr>
    </w:p>
    <w:p w14:paraId="34E4617A" w14:textId="33B10DBB" w:rsidR="00F512CF" w:rsidRDefault="00F512CF">
      <w:pPr>
        <w:jc w:val="both"/>
      </w:pPr>
      <w:r>
        <w:rPr>
          <w:rFonts w:ascii="Arial" w:hAnsi="Arial" w:cs="Arial"/>
        </w:rPr>
        <w:t xml:space="preserve">Government by the Rule of Law means that the government must itself be subject to law, that power is clearly allocated and subject to independent judicial oversight. From what Arendt says, </w:t>
      </w:r>
      <w:r w:rsidR="00B80492">
        <w:rPr>
          <w:rFonts w:ascii="Arial" w:hAnsi="Arial" w:cs="Arial"/>
        </w:rPr>
        <w:t>she</w:t>
      </w:r>
      <w:r>
        <w:rPr>
          <w:rFonts w:ascii="Arial" w:hAnsi="Arial" w:cs="Arial"/>
        </w:rPr>
        <w:t xml:space="preserve"> </w:t>
      </w:r>
      <w:r w:rsidR="00B80492">
        <w:rPr>
          <w:rFonts w:ascii="Arial" w:hAnsi="Arial" w:cs="Arial"/>
        </w:rPr>
        <w:t xml:space="preserve">clearly </w:t>
      </w:r>
      <w:r>
        <w:rPr>
          <w:rFonts w:ascii="Arial" w:hAnsi="Arial" w:cs="Arial"/>
        </w:rPr>
        <w:t>did not consider this to be the case. Arendt describes the disorder in the different organs of party and state and the 'Leader principle': that there is 'an absence of any authority or hierarchy in the totalitarian system' without intervening levels between the supreme power (the core of the party) and those subject to the rule, and that the state and party organs exist to embody 'the will of the leadership'.</w:t>
      </w:r>
      <w:r>
        <w:rPr>
          <w:rStyle w:val="Footnoteanchor"/>
          <w:rFonts w:ascii="Arial" w:hAnsi="Arial" w:cs="Arial"/>
        </w:rPr>
        <w:footnoteReference w:id="12"/>
      </w:r>
      <w:r>
        <w:rPr>
          <w:rFonts w:ascii="Arial" w:hAnsi="Arial" w:cs="Arial"/>
        </w:rPr>
        <w:t xml:space="preserve"> This shapelessness helped to ensure that the authority remained in the leader (or </w:t>
      </w:r>
      <w:r w:rsidR="00631EC1">
        <w:rPr>
          <w:rFonts w:ascii="Arial" w:hAnsi="Arial" w:cs="Arial"/>
        </w:rPr>
        <w:t xml:space="preserve">an </w:t>
      </w:r>
      <w:r>
        <w:rPr>
          <w:rFonts w:ascii="Arial" w:hAnsi="Arial" w:cs="Arial"/>
        </w:rPr>
        <w:t xml:space="preserve">inner core, though in both of these regimes it was a leader) and power did not filter out from him. It also helped to reduce the chance that other individuals could rise up to challenge the leader, and that the 'isolation of atomised individuals', the basis for mass rule, existed </w:t>
      </w:r>
      <w:r>
        <w:rPr>
          <w:rFonts w:ascii="Arial" w:hAnsi="Arial" w:cs="Arial"/>
        </w:rPr>
        <w:lastRenderedPageBreak/>
        <w:t>throughout the whole population</w:t>
      </w:r>
      <w:r w:rsidR="00E250C3">
        <w:rPr>
          <w:rFonts w:ascii="Arial" w:hAnsi="Arial" w:cs="Arial"/>
        </w:rPr>
        <w:t xml:space="preserve">, including in the higher echelons, </w:t>
      </w:r>
      <w:r>
        <w:rPr>
          <w:rFonts w:ascii="Arial" w:hAnsi="Arial" w:cs="Arial"/>
        </w:rPr>
        <w:t>and not just the masses.</w:t>
      </w:r>
      <w:r>
        <w:rPr>
          <w:rStyle w:val="Footnoteanchor"/>
          <w:rFonts w:ascii="Arial" w:hAnsi="Arial" w:cs="Arial"/>
        </w:rPr>
        <w:footnoteReference w:id="13"/>
      </w:r>
      <w:r>
        <w:rPr>
          <w:rFonts w:ascii="Arial" w:hAnsi="Arial" w:cs="Arial"/>
        </w:rPr>
        <w:t xml:space="preserve"> </w:t>
      </w:r>
    </w:p>
    <w:p w14:paraId="387C6202" w14:textId="77777777" w:rsidR="00F512CF" w:rsidRDefault="00F512CF">
      <w:pPr>
        <w:jc w:val="both"/>
      </w:pPr>
    </w:p>
    <w:p w14:paraId="16C8B4A8" w14:textId="77777777" w:rsidR="00F512CF" w:rsidRDefault="00F512CF">
      <w:pPr>
        <w:jc w:val="both"/>
      </w:pPr>
      <w:r>
        <w:rPr>
          <w:rFonts w:ascii="Arial" w:hAnsi="Arial" w:cs="Arial"/>
        </w:rPr>
        <w:t>Arendt's description shows the opposite of government in accordance with legal rules. Instead of any clear structure between the party, government and state, she says that 'the only rule of which everybody in a totalitarian state may be sure is that the more visible government agencies are, the less power they carry' and that 'real power is where secrecy begins'...</w:t>
      </w:r>
      <w:r>
        <w:rPr>
          <w:rStyle w:val="Footnoteanchor"/>
          <w:rFonts w:ascii="Arial" w:hAnsi="Arial" w:cs="Arial"/>
        </w:rPr>
        <w:footnoteReference w:id="14"/>
      </w:r>
      <w:r>
        <w:rPr>
          <w:rFonts w:ascii="Arial" w:hAnsi="Arial" w:cs="Arial"/>
        </w:rPr>
        <w:t xml:space="preserve"> 'nobody, except those few initiated, knows the exact relationship between the authorities'.</w:t>
      </w:r>
      <w:r>
        <w:rPr>
          <w:rStyle w:val="Footnoteanchor"/>
          <w:rFonts w:ascii="Arial" w:hAnsi="Arial" w:cs="Arial"/>
        </w:rPr>
        <w:footnoteReference w:id="15"/>
      </w:r>
      <w:r>
        <w:rPr>
          <w:rFonts w:ascii="Arial" w:hAnsi="Arial" w:cs="Arial"/>
        </w:rPr>
        <w:t xml:space="preserve"> Instead, 'the never-resting, dynamic “will of the </w:t>
      </w:r>
      <w:r>
        <w:rPr>
          <w:rStyle w:val="Emphasis"/>
          <w:rFonts w:ascii="Arial" w:hAnsi="Arial" w:cs="Arial"/>
          <w:i w:val="0"/>
          <w:iCs w:val="0"/>
        </w:rPr>
        <w:t>Führer</w:t>
      </w:r>
      <w:r>
        <w:rPr>
          <w:rFonts w:ascii="Arial" w:hAnsi="Arial" w:cs="Arial"/>
        </w:rPr>
        <w:t>”' as the 'supreme law in a totalitarian state'.</w:t>
      </w:r>
      <w:r>
        <w:rPr>
          <w:rStyle w:val="Footnoteanchor"/>
          <w:rFonts w:ascii="Arial" w:hAnsi="Arial" w:cs="Arial"/>
        </w:rPr>
        <w:footnoteReference w:id="16"/>
      </w:r>
      <w:r>
        <w:rPr>
          <w:rStyle w:val="Footnoteanchor"/>
          <w:rFonts w:ascii="Arial" w:hAnsi="Arial" w:cs="Arial"/>
        </w:rPr>
        <w:t xml:space="preserve"> </w:t>
      </w:r>
    </w:p>
    <w:p w14:paraId="2CC740E9" w14:textId="77777777" w:rsidR="00F512CF" w:rsidRDefault="00F512CF">
      <w:pPr>
        <w:jc w:val="both"/>
        <w:rPr>
          <w:rFonts w:ascii="Arial" w:hAnsi="Arial" w:cs="Arial"/>
          <w:u w:val="single"/>
        </w:rPr>
      </w:pPr>
    </w:p>
    <w:p w14:paraId="7312071A" w14:textId="77777777" w:rsidR="00F512CF" w:rsidRPr="0048026A" w:rsidRDefault="00F512CF">
      <w:pPr>
        <w:jc w:val="both"/>
        <w:rPr>
          <w:sz w:val="28"/>
          <w:szCs w:val="28"/>
        </w:rPr>
      </w:pPr>
      <w:r w:rsidRPr="0048026A">
        <w:rPr>
          <w:rFonts w:ascii="Arial" w:hAnsi="Arial" w:cs="Arial"/>
          <w:b/>
          <w:bCs/>
          <w:sz w:val="28"/>
          <w:szCs w:val="28"/>
          <w:u w:val="single"/>
        </w:rPr>
        <w:t>2.3 Vertical Public Law</w:t>
      </w:r>
    </w:p>
    <w:p w14:paraId="15A77632" w14:textId="77777777" w:rsidR="00F512CF" w:rsidRDefault="00F512CF">
      <w:pPr>
        <w:jc w:val="both"/>
      </w:pPr>
    </w:p>
    <w:p w14:paraId="546E187B" w14:textId="6D919477" w:rsidR="00F512CF" w:rsidRDefault="00CA4613">
      <w:pPr>
        <w:jc w:val="both"/>
      </w:pPr>
      <w:r>
        <w:rPr>
          <w:rFonts w:ascii="Arial" w:hAnsi="Arial" w:cs="Arial"/>
        </w:rPr>
        <w:t>L</w:t>
      </w:r>
      <w:r w:rsidR="00F512CF">
        <w:rPr>
          <w:rFonts w:ascii="Arial" w:hAnsi="Arial" w:cs="Arial"/>
        </w:rPr>
        <w:t xml:space="preserve">et’s </w:t>
      </w:r>
      <w:r>
        <w:rPr>
          <w:rFonts w:ascii="Arial" w:hAnsi="Arial" w:cs="Arial"/>
        </w:rPr>
        <w:t xml:space="preserve">now </w:t>
      </w:r>
      <w:r w:rsidR="00F512CF">
        <w:rPr>
          <w:rFonts w:ascii="Arial" w:hAnsi="Arial" w:cs="Arial"/>
        </w:rPr>
        <w:t xml:space="preserve">turn to vertical public law, laws governing the conduct of its subjects and the relationship between state and subject. Arendt's comments are again firmly against </w:t>
      </w:r>
      <w:r w:rsidR="000037A2">
        <w:rPr>
          <w:rFonts w:ascii="Arial" w:hAnsi="Arial" w:cs="Arial"/>
        </w:rPr>
        <w:t>there being law in this regard</w:t>
      </w:r>
      <w:r w:rsidR="00F512CF">
        <w:rPr>
          <w:rFonts w:ascii="Arial" w:hAnsi="Arial" w:cs="Arial"/>
        </w:rPr>
        <w:t>, saying: 'In the body politic of totalitarian government, this place of positive laws is taken by total terror.' In the same passage, she also says: 'If lawfulness is the essence of non-tyrannical government and lawlessness is the essence of tyranny, then terror is the essence of totalitarian domination'.</w:t>
      </w:r>
      <w:r w:rsidR="00F512CF">
        <w:rPr>
          <w:rStyle w:val="Footnoteanchor"/>
          <w:rFonts w:ascii="Arial" w:hAnsi="Arial" w:cs="Arial"/>
        </w:rPr>
        <w:footnoteReference w:id="17"/>
      </w:r>
      <w:r w:rsidR="00F512CF">
        <w:rPr>
          <w:rFonts w:ascii="Arial" w:hAnsi="Arial" w:cs="Arial"/>
        </w:rPr>
        <w:t xml:space="preserve"> </w:t>
      </w:r>
    </w:p>
    <w:p w14:paraId="1EAE08FE" w14:textId="77777777" w:rsidR="00F512CF" w:rsidRDefault="00F512CF">
      <w:pPr>
        <w:jc w:val="both"/>
      </w:pPr>
    </w:p>
    <w:p w14:paraId="159BB7BE" w14:textId="77777777" w:rsidR="00F512CF" w:rsidRDefault="00F512CF">
      <w:pPr>
        <w:jc w:val="both"/>
      </w:pPr>
      <w:r>
        <w:rPr>
          <w:rFonts w:ascii="Arial" w:hAnsi="Arial" w:cs="Arial"/>
        </w:rPr>
        <w:t>The aim of totalitarian domination is removing freedom, and as 'the space between men as it is hedged in by laws, is the living space of freedom',</w:t>
      </w:r>
      <w:r>
        <w:rPr>
          <w:rStyle w:val="Footnoteanchor"/>
          <w:rFonts w:ascii="Arial" w:hAnsi="Arial" w:cs="Arial"/>
        </w:rPr>
        <w:footnoteReference w:id="18"/>
      </w:r>
      <w:r>
        <w:rPr>
          <w:rFonts w:ascii="Arial" w:hAnsi="Arial" w:cs="Arial"/>
        </w:rPr>
        <w:t xml:space="preserve"> these laws must go. Even though this type of law tells people what is not permitted, the flipside of this is that some certainty is created by saying what is permitted. Totalitarianism does not want this, and as Arendt says: 'the first essential step on the road to total domination is to kill the juridical person in man'.</w:t>
      </w:r>
      <w:r>
        <w:rPr>
          <w:rStyle w:val="Footnoteanchor"/>
          <w:rFonts w:ascii="Arial" w:hAnsi="Arial" w:cs="Arial"/>
        </w:rPr>
        <w:footnoteReference w:id="19"/>
      </w:r>
      <w:r>
        <w:rPr>
          <w:rFonts w:ascii="Arial" w:hAnsi="Arial" w:cs="Arial"/>
        </w:rPr>
        <w:t xml:space="preserve"> </w:t>
      </w:r>
    </w:p>
    <w:p w14:paraId="11E4A1BC" w14:textId="77777777" w:rsidR="00F512CF" w:rsidRDefault="00F512CF">
      <w:pPr>
        <w:jc w:val="both"/>
      </w:pPr>
    </w:p>
    <w:p w14:paraId="0B1D5522" w14:textId="2F5679D3" w:rsidR="00F512CF" w:rsidRDefault="00F512CF">
      <w:pPr>
        <w:jc w:val="both"/>
      </w:pPr>
      <w:r>
        <w:rPr>
          <w:rFonts w:ascii="Arial" w:hAnsi="Arial" w:cs="Arial"/>
        </w:rPr>
        <w:t>Arendt describes how the terror takes the place of law</w:t>
      </w:r>
      <w:r w:rsidR="00BD1462">
        <w:rPr>
          <w:rFonts w:ascii="Arial" w:hAnsi="Arial" w:cs="Arial"/>
        </w:rPr>
        <w:t>,</w:t>
      </w:r>
      <w:r>
        <w:rPr>
          <w:rFonts w:ascii="Arial" w:hAnsi="Arial" w:cs="Arial"/>
        </w:rPr>
        <w:t xml:space="preserve"> typically the opposite of law, but in a twisted way, perhaps its totalitarian</w:t>
      </w:r>
      <w:r w:rsidR="00824175">
        <w:rPr>
          <w:rFonts w:ascii="Arial" w:hAnsi="Arial" w:cs="Arial"/>
        </w:rPr>
        <w:t xml:space="preserve"> equivalent</w:t>
      </w:r>
      <w:r>
        <w:rPr>
          <w:rFonts w:ascii="Arial" w:hAnsi="Arial" w:cs="Arial"/>
        </w:rPr>
        <w:t>. She says that 'the aim of an arbitrary system is to destroy the civil rights of the whole population' and that 'guilt and innocence become senseless notions'.</w:t>
      </w:r>
      <w:r>
        <w:rPr>
          <w:rStyle w:val="Footnoteanchor"/>
          <w:rFonts w:ascii="Arial" w:hAnsi="Arial" w:cs="Arial"/>
        </w:rPr>
        <w:footnoteReference w:id="20"/>
      </w:r>
      <w:r>
        <w:rPr>
          <w:rFonts w:ascii="Arial" w:hAnsi="Arial" w:cs="Arial"/>
        </w:rPr>
        <w:t xml:space="preserve"> The Totalitarian secret police are described in a way which shows them to be in one way a perversion of the police in a liberal state, governed by the Rule of Law, but clearly their equivalent, enforcing terror in this arbitrary manner instead of enforcing law.</w:t>
      </w:r>
      <w:r>
        <w:rPr>
          <w:rStyle w:val="Footnoteanchor"/>
          <w:rFonts w:ascii="Arial" w:hAnsi="Arial" w:cs="Arial"/>
        </w:rPr>
        <w:footnoteReference w:id="21"/>
      </w:r>
      <w:r>
        <w:rPr>
          <w:rFonts w:ascii="Arial" w:hAnsi="Arial" w:cs="Arial"/>
        </w:rPr>
        <w:t xml:space="preserve"> </w:t>
      </w:r>
    </w:p>
    <w:p w14:paraId="7F57B6CA" w14:textId="77777777" w:rsidR="00F512CF" w:rsidRDefault="00F512CF">
      <w:pPr>
        <w:jc w:val="both"/>
      </w:pPr>
    </w:p>
    <w:p w14:paraId="630C617C" w14:textId="191ED6B0" w:rsidR="00F512CF" w:rsidRDefault="00F512CF">
      <w:pPr>
        <w:jc w:val="both"/>
      </w:pPr>
      <w:r>
        <w:rPr>
          <w:rFonts w:ascii="Arial" w:hAnsi="Arial" w:cs="Arial"/>
        </w:rPr>
        <w:t>Part of the 'arbitrary' system is the idea of the 'objective enemy': those whom the regime has decided will be the next victims for 'any reason having nothing to do with their actions'.</w:t>
      </w:r>
      <w:r>
        <w:rPr>
          <w:rStyle w:val="Footnoteanchor"/>
          <w:rFonts w:ascii="Arial" w:hAnsi="Arial" w:cs="Arial"/>
        </w:rPr>
        <w:footnoteReference w:id="22"/>
      </w:r>
      <w:r>
        <w:rPr>
          <w:rFonts w:ascii="Arial" w:hAnsi="Arial" w:cs="Arial"/>
        </w:rPr>
        <w:t xml:space="preserve"> Though initially classes of victim who could actually be suspected of opposition are chosen, this develops in its 'last and fully totalitarian stage' to being 'chosen completely at random, even without being accused'. In this way the most basic </w:t>
      </w:r>
      <w:r w:rsidR="00C41620">
        <w:rPr>
          <w:rFonts w:ascii="Arial" w:hAnsi="Arial" w:cs="Arial"/>
        </w:rPr>
        <w:t xml:space="preserve">logic of law </w:t>
      </w:r>
      <w:r>
        <w:rPr>
          <w:rFonts w:ascii="Arial" w:hAnsi="Arial" w:cs="Arial"/>
        </w:rPr>
        <w:t>– that one must have actually done something 'wrong' to be punished</w:t>
      </w:r>
      <w:r w:rsidR="00C41620">
        <w:rPr>
          <w:rFonts w:ascii="Arial" w:hAnsi="Arial" w:cs="Arial"/>
        </w:rPr>
        <w:t xml:space="preserve">, or there being a link between actions and </w:t>
      </w:r>
      <w:r w:rsidR="00E57D2C">
        <w:rPr>
          <w:rFonts w:ascii="Arial" w:hAnsi="Arial" w:cs="Arial"/>
        </w:rPr>
        <w:t>consequences</w:t>
      </w:r>
      <w:r>
        <w:rPr>
          <w:rFonts w:ascii="Arial" w:hAnsi="Arial" w:cs="Arial"/>
        </w:rPr>
        <w:t xml:space="preserve"> – is removed, allowing terror to be fully realised and external freedom completely extinguished. </w:t>
      </w:r>
    </w:p>
    <w:p w14:paraId="6D04C6DC" w14:textId="77777777" w:rsidR="00F512CF" w:rsidRDefault="00F512CF">
      <w:pPr>
        <w:jc w:val="both"/>
      </w:pPr>
    </w:p>
    <w:p w14:paraId="6B4DC694" w14:textId="3C833C8B" w:rsidR="00F512CF" w:rsidRDefault="009F13AD">
      <w:pPr>
        <w:jc w:val="both"/>
      </w:pPr>
      <w:r>
        <w:rPr>
          <w:rFonts w:ascii="Arial" w:hAnsi="Arial" w:cs="Arial"/>
        </w:rPr>
        <w:t>So,</w:t>
      </w:r>
      <w:r w:rsidR="00F512CF">
        <w:rPr>
          <w:rFonts w:ascii="Arial" w:hAnsi="Arial" w:cs="Arial"/>
        </w:rPr>
        <w:t xml:space="preserve"> Arendt clearly did not consider that there was law in the vertical public law sense either. People were punished as the party desired, not in ways that were governed by law in any way that we would recognise it. </w:t>
      </w:r>
    </w:p>
    <w:p w14:paraId="21C801E5" w14:textId="77777777" w:rsidR="00F512CF" w:rsidRDefault="00F512CF">
      <w:pPr>
        <w:jc w:val="both"/>
      </w:pPr>
    </w:p>
    <w:p w14:paraId="10FD77D9" w14:textId="246FC7FF" w:rsidR="00F512CF" w:rsidRDefault="00F512CF">
      <w:pPr>
        <w:jc w:val="both"/>
      </w:pPr>
      <w:r>
        <w:rPr>
          <w:rFonts w:ascii="Arial" w:hAnsi="Arial" w:cs="Arial"/>
          <w:color w:val="000000"/>
        </w:rPr>
        <w:t xml:space="preserve">Two points merit consideration before moving on. </w:t>
      </w:r>
      <w:r>
        <w:rPr>
          <w:rFonts w:ascii="Arial" w:hAnsi="Arial" w:cs="Arial"/>
        </w:rPr>
        <w:t xml:space="preserve">The first is that it could be objected that perhaps although the detail of the legal system was not known, there was still some amount of legal structure which delegated broad authority </w:t>
      </w:r>
      <w:r>
        <w:rPr>
          <w:rFonts w:ascii="Arial" w:hAnsi="Arial" w:cs="Arial"/>
          <w:color w:val="000000"/>
        </w:rPr>
        <w:t>to particular officials or an institution or were technically charged under criminal offences even if these were drafted very broadly. In S</w:t>
      </w:r>
      <w:r w:rsidR="00AA25B1">
        <w:rPr>
          <w:rFonts w:ascii="Arial" w:hAnsi="Arial" w:cs="Arial"/>
          <w:color w:val="000000"/>
        </w:rPr>
        <w:t>ection Three</w:t>
      </w:r>
      <w:r>
        <w:rPr>
          <w:rFonts w:ascii="Arial" w:hAnsi="Arial" w:cs="Arial"/>
          <w:color w:val="000000"/>
        </w:rPr>
        <w:t xml:space="preserve"> the idea that Law </w:t>
      </w:r>
      <w:r>
        <w:rPr>
          <w:rStyle w:val="Emphasis"/>
          <w:rFonts w:ascii="Arial" w:hAnsi="Arial" w:cs="Arial"/>
          <w:i w:val="0"/>
        </w:rPr>
        <w:t xml:space="preserve">could designate where power resides under Totalitarianism will be dismissed as part of their conceptual incompatibility, and it was covered in the previous sub-section that state institutions were not ruled by law. But, even if there were legal statements allocating power to the secret police, or internal codes for how secret police should deal with certain activities, these would fall so far short of the principles of legality that they are not meaningfully </w:t>
      </w:r>
      <w:r w:rsidR="00C555F6">
        <w:rPr>
          <w:rStyle w:val="Emphasis"/>
          <w:rFonts w:ascii="Arial" w:hAnsi="Arial" w:cs="Arial"/>
          <w:i w:val="0"/>
        </w:rPr>
        <w:t>l</w:t>
      </w:r>
      <w:r>
        <w:rPr>
          <w:rStyle w:val="Emphasis"/>
          <w:rFonts w:ascii="Arial" w:hAnsi="Arial" w:cs="Arial"/>
          <w:i w:val="0"/>
        </w:rPr>
        <w:t xml:space="preserve">aw. Laws which are not publicly known are not really laws, or which are not detailed then they are just an execution of discretionary power. Though this is short of a detailed assessment of the extent to which Rule of Law principles must be met to be considered a legal system, it seems to me that the discretion which would have existed in this way was broad enough that nobody would consider it to be law in any meaningful sense. </w:t>
      </w:r>
    </w:p>
    <w:p w14:paraId="66EB8883" w14:textId="77777777" w:rsidR="00F512CF" w:rsidRDefault="00F512CF">
      <w:pPr>
        <w:jc w:val="both"/>
        <w:rPr>
          <w:rFonts w:ascii="Arial" w:hAnsi="Arial" w:cs="Arial"/>
        </w:rPr>
      </w:pPr>
    </w:p>
    <w:p w14:paraId="74E0EAC5" w14:textId="725586A5" w:rsidR="00F512CF" w:rsidRDefault="00F512CF" w:rsidP="00C6785D">
      <w:pPr>
        <w:jc w:val="both"/>
      </w:pPr>
      <w:r>
        <w:rPr>
          <w:rFonts w:ascii="Arial" w:hAnsi="Arial" w:cs="Arial"/>
          <w:color w:val="000000"/>
        </w:rPr>
        <w:t xml:space="preserve">The second is a caveat: the status of the private law component of a legal system has not been considered. It could be argued </w:t>
      </w:r>
      <w:r>
        <w:rPr>
          <w:rFonts w:ascii="Arial" w:hAnsi="Arial" w:cs="Arial"/>
        </w:rPr>
        <w:t xml:space="preserve">that there was still a partial legal system: that some aspects of conduct </w:t>
      </w:r>
      <w:r>
        <w:rPr>
          <w:rFonts w:ascii="Arial" w:hAnsi="Arial" w:cs="Arial"/>
          <w:color w:val="000000"/>
        </w:rPr>
        <w:t xml:space="preserve">were </w:t>
      </w:r>
      <w:r>
        <w:rPr>
          <w:rFonts w:ascii="Arial" w:hAnsi="Arial" w:cs="Arial"/>
        </w:rPr>
        <w:t xml:space="preserve">covered by laws even if not all were. </w:t>
      </w:r>
      <w:r w:rsidR="000D2918">
        <w:rPr>
          <w:rFonts w:ascii="Arial" w:hAnsi="Arial" w:cs="Arial"/>
        </w:rPr>
        <w:t xml:space="preserve">Perhaps traffic law was unchanged and transport officials policed the roads </w:t>
      </w:r>
      <w:r w:rsidR="00F90976">
        <w:rPr>
          <w:rFonts w:ascii="Arial" w:hAnsi="Arial" w:cs="Arial"/>
        </w:rPr>
        <w:t xml:space="preserve">as normal, or </w:t>
      </w:r>
      <w:r w:rsidR="000D2918">
        <w:rPr>
          <w:rFonts w:ascii="Arial" w:hAnsi="Arial" w:cs="Arial"/>
        </w:rPr>
        <w:t xml:space="preserve">routine criminal law existed to govern </w:t>
      </w:r>
      <w:r w:rsidR="00312FDA">
        <w:rPr>
          <w:rFonts w:ascii="Arial" w:hAnsi="Arial" w:cs="Arial"/>
        </w:rPr>
        <w:t xml:space="preserve">non-political </w:t>
      </w:r>
      <w:r w:rsidR="000D2918">
        <w:rPr>
          <w:rFonts w:ascii="Arial" w:hAnsi="Arial" w:cs="Arial"/>
        </w:rPr>
        <w:t xml:space="preserve">conduct.  </w:t>
      </w:r>
      <w:r>
        <w:rPr>
          <w:rFonts w:ascii="Arial" w:hAnsi="Arial" w:cs="Arial"/>
        </w:rPr>
        <w:t xml:space="preserve">Perhaps there was a functioning legal system of land, contract and tort law under these regimes. As mentioned earlier, as well as requiring </w:t>
      </w:r>
      <w:r>
        <w:rPr>
          <w:rFonts w:ascii="Arial" w:hAnsi="Arial" w:cs="Arial"/>
          <w:color w:val="000000"/>
        </w:rPr>
        <w:t xml:space="preserve">a </w:t>
      </w:r>
      <w:r>
        <w:rPr>
          <w:rFonts w:ascii="Arial" w:hAnsi="Arial" w:cs="Arial"/>
        </w:rPr>
        <w:t xml:space="preserve">more detailed empirical analysis, this would also posit the question of what counts for a legal system. This </w:t>
      </w:r>
      <w:r w:rsidR="002533DA">
        <w:rPr>
          <w:rFonts w:ascii="Arial" w:hAnsi="Arial" w:cs="Arial"/>
        </w:rPr>
        <w:t xml:space="preserve">detail will be left aside for this article. </w:t>
      </w:r>
      <w:r>
        <w:rPr>
          <w:rFonts w:ascii="Arial" w:hAnsi="Arial" w:cs="Arial"/>
        </w:rPr>
        <w:t>However, given what Arendt said about killing the juridical person in man, and what will be discussed in S</w:t>
      </w:r>
      <w:r w:rsidR="00AA25B1">
        <w:rPr>
          <w:rFonts w:ascii="Arial" w:hAnsi="Arial" w:cs="Arial"/>
        </w:rPr>
        <w:t>ection Three</w:t>
      </w:r>
      <w:r w:rsidR="00693AA8">
        <w:rPr>
          <w:rFonts w:ascii="Arial" w:hAnsi="Arial" w:cs="Arial"/>
        </w:rPr>
        <w:t xml:space="preserve"> about the regime claiming its ideology as absolute truth and its rule as absolute</w:t>
      </w:r>
      <w:r>
        <w:rPr>
          <w:rFonts w:ascii="Arial" w:hAnsi="Arial" w:cs="Arial"/>
        </w:rPr>
        <w:t>, it seems unlikely that there would be a significant partial legal system in this way</w:t>
      </w:r>
      <w:r w:rsidR="00056F8C">
        <w:rPr>
          <w:rFonts w:ascii="Arial" w:hAnsi="Arial" w:cs="Arial"/>
        </w:rPr>
        <w:t xml:space="preserve"> as this would recognise some other source of truth and rule</w:t>
      </w:r>
      <w:r w:rsidR="00974EEF">
        <w:rPr>
          <w:rFonts w:ascii="Arial" w:hAnsi="Arial" w:cs="Arial"/>
        </w:rPr>
        <w:t xml:space="preserve"> </w:t>
      </w:r>
      <w:r w:rsidR="00111A4B">
        <w:rPr>
          <w:rFonts w:ascii="Arial" w:hAnsi="Arial" w:cs="Arial"/>
        </w:rPr>
        <w:t xml:space="preserve">beyond </w:t>
      </w:r>
      <w:r w:rsidR="00974EEF">
        <w:rPr>
          <w:rFonts w:ascii="Arial" w:hAnsi="Arial" w:cs="Arial"/>
        </w:rPr>
        <w:t>the movement.</w:t>
      </w:r>
    </w:p>
    <w:p w14:paraId="739B77F5" w14:textId="77777777" w:rsidR="00F512CF" w:rsidRDefault="00F512CF">
      <w:pPr>
        <w:jc w:val="both"/>
      </w:pPr>
    </w:p>
    <w:p w14:paraId="2E55DD87" w14:textId="3275FFB3" w:rsidR="00F512CF" w:rsidRDefault="00F512CF">
      <w:pPr>
        <w:jc w:val="both"/>
      </w:pPr>
      <w:r>
        <w:rPr>
          <w:rStyle w:val="Emphasis"/>
          <w:rFonts w:ascii="Arial" w:hAnsi="Arial" w:cs="Arial"/>
          <w:i w:val="0"/>
        </w:rPr>
        <w:t xml:space="preserve">Therefore, </w:t>
      </w:r>
      <w:r w:rsidR="00A1616D">
        <w:rPr>
          <w:rStyle w:val="Emphasis"/>
          <w:rFonts w:ascii="Arial" w:hAnsi="Arial" w:cs="Arial"/>
          <w:i w:val="0"/>
        </w:rPr>
        <w:t xml:space="preserve">having concluded that </w:t>
      </w:r>
      <w:r>
        <w:rPr>
          <w:rStyle w:val="Emphasis"/>
          <w:rFonts w:ascii="Arial" w:hAnsi="Arial" w:cs="Arial"/>
          <w:i w:val="0"/>
        </w:rPr>
        <w:t>there was not law in any meaningful sense under the German and Russian totalitarian regimes</w:t>
      </w:r>
      <w:r w:rsidR="00CE4027">
        <w:rPr>
          <w:rStyle w:val="Emphasis"/>
          <w:rFonts w:ascii="Arial" w:hAnsi="Arial" w:cs="Arial"/>
          <w:i w:val="0"/>
        </w:rPr>
        <w:t xml:space="preserve"> Arendt described</w:t>
      </w:r>
      <w:r>
        <w:rPr>
          <w:rStyle w:val="Emphasis"/>
          <w:rFonts w:ascii="Arial" w:hAnsi="Arial" w:cs="Arial"/>
          <w:i w:val="0"/>
        </w:rPr>
        <w:t>, we will shortly move onto the conceptual incompatibility of Law and Totalitarianism.</w:t>
      </w:r>
    </w:p>
    <w:p w14:paraId="2F2050B2" w14:textId="77777777" w:rsidR="00F512CF" w:rsidRDefault="00F512CF">
      <w:pPr>
        <w:jc w:val="both"/>
        <w:rPr>
          <w:rFonts w:ascii="Arial" w:hAnsi="Arial" w:cs="Arial"/>
          <w:highlight w:val="yellow"/>
        </w:rPr>
      </w:pPr>
    </w:p>
    <w:p w14:paraId="05C48F8A" w14:textId="77777777" w:rsidR="00F512CF" w:rsidRDefault="00F512CF">
      <w:pPr>
        <w:jc w:val="both"/>
        <w:rPr>
          <w:rFonts w:ascii="Arial" w:hAnsi="Arial" w:cs="Arial"/>
          <w:highlight w:val="yellow"/>
        </w:rPr>
      </w:pPr>
    </w:p>
    <w:p w14:paraId="60C35090" w14:textId="77777777" w:rsidR="00F512CF" w:rsidRDefault="00F512CF">
      <w:pPr>
        <w:jc w:val="both"/>
      </w:pPr>
      <w:r>
        <w:rPr>
          <w:rFonts w:ascii="Arial" w:hAnsi="Arial" w:cs="Arial"/>
          <w:b/>
          <w:bCs/>
          <w:sz w:val="28"/>
          <w:szCs w:val="28"/>
          <w:u w:val="single"/>
        </w:rPr>
        <w:t>2.4 Arendt’s comments on ‘Totalitarianism as Lawfulness’</w:t>
      </w:r>
    </w:p>
    <w:p w14:paraId="3FF67D54" w14:textId="77777777" w:rsidR="00F512CF" w:rsidRDefault="00F512CF">
      <w:pPr>
        <w:jc w:val="both"/>
      </w:pPr>
    </w:p>
    <w:p w14:paraId="7EDD56EB" w14:textId="573E7343" w:rsidR="00F512CF" w:rsidRDefault="00F512CF">
      <w:pPr>
        <w:jc w:val="both"/>
      </w:pPr>
      <w:r>
        <w:rPr>
          <w:rFonts w:ascii="Arial" w:hAnsi="Arial" w:cs="Arial"/>
        </w:rPr>
        <w:t xml:space="preserve">This section has argued that there was not law under Totalitarianism in that there was neither law at the horizontal state level nor between state and individuals. Totalitarianism was not governed by laws to regulate either state conduct or individual conduct. This was a descriptive and historical argument, based on Arendt's book </w:t>
      </w:r>
      <w:r>
        <w:rPr>
          <w:rFonts w:ascii="Arial" w:hAnsi="Arial" w:cs="Arial"/>
          <w:i/>
          <w:iCs/>
        </w:rPr>
        <w:t>The Origins of Totalitarianism</w:t>
      </w:r>
      <w:r>
        <w:rPr>
          <w:rFonts w:ascii="Arial" w:hAnsi="Arial" w:cs="Arial"/>
        </w:rPr>
        <w:t>.</w:t>
      </w:r>
      <w:r w:rsidR="00EA7CCE" w:rsidRPr="00EA7CCE">
        <w:rPr>
          <w:rFonts w:ascii="Arial" w:hAnsi="Arial" w:cs="Arial"/>
        </w:rPr>
        <w:t xml:space="preserve"> </w:t>
      </w:r>
      <w:r w:rsidR="00EA7CCE">
        <w:rPr>
          <w:rFonts w:ascii="Arial" w:hAnsi="Arial" w:cs="Arial"/>
        </w:rPr>
        <w:t xml:space="preserve">Before Section Three, though, there </w:t>
      </w:r>
      <w:r w:rsidR="00574A6C">
        <w:rPr>
          <w:rFonts w:ascii="Arial" w:hAnsi="Arial" w:cs="Arial"/>
        </w:rPr>
        <w:t xml:space="preserve">are some comments Arendt makes about the </w:t>
      </w:r>
      <w:r w:rsidR="00EA7CCE">
        <w:rPr>
          <w:rFonts w:ascii="Arial" w:hAnsi="Arial" w:cs="Arial"/>
        </w:rPr>
        <w:t>‘lawfulness’ of Totalitarianism</w:t>
      </w:r>
      <w:r w:rsidR="00574A6C">
        <w:rPr>
          <w:rFonts w:ascii="Arial" w:hAnsi="Arial" w:cs="Arial"/>
        </w:rPr>
        <w:t xml:space="preserve"> which are worth considering.</w:t>
      </w:r>
      <w:r w:rsidR="00A179EB">
        <w:t xml:space="preserve"> </w:t>
      </w:r>
      <w:r w:rsidR="00A179EB">
        <w:rPr>
          <w:rFonts w:ascii="Arial" w:hAnsi="Arial" w:cs="Arial"/>
        </w:rPr>
        <w:t xml:space="preserve">Though there is the potential for them to cause confusion, once properly understood they </w:t>
      </w:r>
      <w:r>
        <w:rPr>
          <w:rFonts w:ascii="Arial" w:hAnsi="Arial" w:cs="Arial"/>
        </w:rPr>
        <w:t>help to distinguish Totalitarianism both from authoritarian rule and from an anarchic lack of law.</w:t>
      </w:r>
    </w:p>
    <w:p w14:paraId="0C5C68C4" w14:textId="77777777" w:rsidR="00F512CF" w:rsidRDefault="00F512CF">
      <w:pPr>
        <w:jc w:val="both"/>
      </w:pPr>
    </w:p>
    <w:p w14:paraId="502BD030" w14:textId="73CA1759" w:rsidR="00F512CF" w:rsidRDefault="00F512CF">
      <w:pPr>
        <w:jc w:val="both"/>
      </w:pPr>
      <w:r>
        <w:rPr>
          <w:rFonts w:ascii="Arial" w:hAnsi="Arial" w:cs="Arial"/>
        </w:rPr>
        <w:t xml:space="preserve">In describing the use of terror by Totalitarianism, Arendt says: 'total terror leaves no </w:t>
      </w:r>
      <w:r>
        <w:rPr>
          <w:rFonts w:ascii="Arial" w:hAnsi="Arial" w:cs="Arial"/>
        </w:rPr>
        <w:lastRenderedPageBreak/>
        <w:t>arbitrary lawlessness behind it'.</w:t>
      </w:r>
      <w:r>
        <w:rPr>
          <w:rStyle w:val="Footnoteanchor"/>
          <w:rFonts w:ascii="Arial" w:hAnsi="Arial" w:cs="Arial"/>
        </w:rPr>
        <w:footnoteReference w:id="23"/>
      </w:r>
      <w:r>
        <w:rPr>
          <w:rStyle w:val="Footnoteanchor"/>
          <w:rFonts w:ascii="Arial" w:hAnsi="Arial" w:cs="Arial"/>
        </w:rPr>
        <w:t xml:space="preserve"> </w:t>
      </w:r>
      <w:r>
        <w:rPr>
          <w:rFonts w:ascii="Arial" w:hAnsi="Arial" w:cs="Arial"/>
        </w:rPr>
        <w:t>A superficial reading might suggest that this suggests there is not lawlessness, but on further consideration, we can see what she actually means is that the action is purposive and dos not leave an empty gap behind. This space is filled by terror and ideology. Arendt describes that: 'Terror is lawfulness, if law is the law of the movement of some suprahuman force.'.</w:t>
      </w:r>
      <w:r>
        <w:rPr>
          <w:rStyle w:val="Footnoteanchor"/>
          <w:rFonts w:ascii="Arial" w:hAnsi="Arial" w:cs="Arial"/>
        </w:rPr>
        <w:footnoteReference w:id="24"/>
      </w:r>
      <w:r>
        <w:rPr>
          <w:rFonts w:ascii="Arial" w:hAnsi="Arial" w:cs="Arial"/>
        </w:rPr>
        <w:t xml:space="preserve"> This draws the parallel between the role of Law in a legal state and the role of terror and ideology under Totalitarianism. To be clear though, Arendt is meaning ‘law’ in the sense of a greater moral law or law of nature, not in the sense of a legal system. There is not the posited law of a legal system, rather the governing ideology claims a justification and ‘lawfulness’ by reference to a higher</w:t>
      </w:r>
      <w:r w:rsidR="00237BAD">
        <w:rPr>
          <w:rFonts w:ascii="Arial" w:hAnsi="Arial" w:cs="Arial"/>
        </w:rPr>
        <w:t xml:space="preserve"> ‘</w:t>
      </w:r>
      <w:r>
        <w:rPr>
          <w:rFonts w:ascii="Arial" w:hAnsi="Arial" w:cs="Arial"/>
        </w:rPr>
        <w:t>law</w:t>
      </w:r>
      <w:r w:rsidR="00237BAD">
        <w:rPr>
          <w:rFonts w:ascii="Arial" w:hAnsi="Arial" w:cs="Arial"/>
        </w:rPr>
        <w:t>’</w:t>
      </w:r>
      <w:r>
        <w:rPr>
          <w:rFonts w:ascii="Arial" w:hAnsi="Arial" w:cs="Arial"/>
        </w:rPr>
        <w:t>.</w:t>
      </w:r>
    </w:p>
    <w:p w14:paraId="3BDEA8FD" w14:textId="77777777" w:rsidR="00F512CF" w:rsidRDefault="00F512CF">
      <w:pPr>
        <w:jc w:val="both"/>
      </w:pPr>
    </w:p>
    <w:p w14:paraId="6805CCCC" w14:textId="77777777" w:rsidR="00F512CF" w:rsidRDefault="00F512CF">
      <w:pPr>
        <w:jc w:val="both"/>
      </w:pPr>
      <w:r>
        <w:rPr>
          <w:rFonts w:ascii="Arial" w:hAnsi="Arial" w:cs="Arial"/>
        </w:rPr>
        <w:t>She explains further what Totalitarianism is seeking to achieve: 'Totalitarian lawfulness, defying legality and pretending to establish the direct reign of justice on earth, executes the law of History or Nature'.</w:t>
      </w:r>
      <w:r>
        <w:rPr>
          <w:rStyle w:val="FootnoteReference"/>
          <w:rFonts w:ascii="Arial" w:hAnsi="Arial" w:cs="Arial"/>
        </w:rPr>
        <w:footnoteReference w:id="25"/>
      </w:r>
      <w:r>
        <w:rPr>
          <w:rFonts w:ascii="Arial" w:hAnsi="Arial" w:cs="Arial"/>
        </w:rPr>
        <w:t xml:space="preserve"> The 'laws' of nature or history – or some other claimed higher norm – are what Totalitarian movements claim to be based on. For the Nazis, it was the 'law of nature' which required inferior races to be eradicated; for the Bolsheviks, it was the 'law of history', which said that certain classes both should and will be eradicated following a particular interpretation of Marxist theory. The regimes existed so as to apply this higher law, this ideology, directly into the world.</w:t>
      </w:r>
    </w:p>
    <w:p w14:paraId="418E949D" w14:textId="77777777" w:rsidR="00F512CF" w:rsidRDefault="00F512CF">
      <w:pPr>
        <w:jc w:val="both"/>
      </w:pPr>
    </w:p>
    <w:p w14:paraId="15E81119" w14:textId="699277A6" w:rsidR="00F512CF" w:rsidRDefault="00F512CF">
      <w:pPr>
        <w:jc w:val="both"/>
      </w:pPr>
      <w:r>
        <w:rPr>
          <w:rFonts w:ascii="Arial" w:hAnsi="Arial" w:cs="Arial"/>
        </w:rPr>
        <w:t xml:space="preserve">In other regime types, while there </w:t>
      </w:r>
      <w:r w:rsidR="003C1170">
        <w:rPr>
          <w:rFonts w:ascii="Arial" w:hAnsi="Arial" w:cs="Arial"/>
        </w:rPr>
        <w:t xml:space="preserve">is usually some sort of higher notion of justice or ideology, </w:t>
      </w:r>
      <w:r>
        <w:rPr>
          <w:rFonts w:ascii="Arial" w:hAnsi="Arial" w:cs="Arial"/>
        </w:rPr>
        <w:t>the aim is not to apply this directly. In liberal democracy, the legal system is a mechanism to apply rules and norms established by a representative and elected legislature. Even in an authoritarian regime, the legal system is a mediator which applies the established rules and norms. Arendt is clear that Totalitarianism instead bypasses posited law and 'applies the law</w:t>
      </w:r>
      <w:r>
        <w:rPr>
          <w:rStyle w:val="Footnoteanchor"/>
          <w:rFonts w:ascii="Arial" w:hAnsi="Arial" w:cs="Arial"/>
        </w:rPr>
        <w:footnoteReference w:id="26"/>
      </w:r>
      <w:r>
        <w:rPr>
          <w:rFonts w:ascii="Arial" w:hAnsi="Arial" w:cs="Arial"/>
        </w:rPr>
        <w:t xml:space="preserve"> directly to mankind'</w:t>
      </w:r>
      <w:r w:rsidR="00132489">
        <w:rPr>
          <w:rFonts w:ascii="Arial" w:hAnsi="Arial" w:cs="Arial"/>
        </w:rPr>
        <w:t>.</w:t>
      </w:r>
      <w:r>
        <w:rPr>
          <w:rStyle w:val="FootnoteReference"/>
          <w:rFonts w:ascii="Arial" w:hAnsi="Arial" w:cs="Arial"/>
        </w:rPr>
        <w:footnoteReference w:id="27"/>
      </w:r>
      <w:r>
        <w:rPr>
          <w:rFonts w:ascii="Arial" w:hAnsi="Arial" w:cs="Arial"/>
        </w:rPr>
        <w:t xml:space="preserve"> </w:t>
      </w:r>
    </w:p>
    <w:p w14:paraId="02E49931" w14:textId="77777777" w:rsidR="00F512CF" w:rsidRDefault="00F512CF">
      <w:pPr>
        <w:jc w:val="both"/>
      </w:pPr>
    </w:p>
    <w:p w14:paraId="16D5AD9E" w14:textId="1B08F3DF" w:rsidR="00F512CF" w:rsidRDefault="00C72709" w:rsidP="00703A4A">
      <w:pPr>
        <w:jc w:val="both"/>
      </w:pPr>
      <w:r>
        <w:rPr>
          <w:rFonts w:ascii="Arial" w:hAnsi="Arial" w:cs="Arial"/>
        </w:rPr>
        <w:t xml:space="preserve">It is in this </w:t>
      </w:r>
      <w:r w:rsidR="00F512CF">
        <w:rPr>
          <w:rFonts w:ascii="Arial" w:hAnsi="Arial" w:cs="Arial"/>
        </w:rPr>
        <w:t xml:space="preserve">the sense </w:t>
      </w:r>
      <w:r>
        <w:rPr>
          <w:rFonts w:ascii="Arial" w:hAnsi="Arial" w:cs="Arial"/>
        </w:rPr>
        <w:t xml:space="preserve">that </w:t>
      </w:r>
      <w:r w:rsidR="00F512CF">
        <w:rPr>
          <w:rFonts w:ascii="Arial" w:hAnsi="Arial" w:cs="Arial"/>
        </w:rPr>
        <w:t xml:space="preserve">Arendt describes Totalitarianism as ‘lawful’. </w:t>
      </w:r>
      <w:r w:rsidR="00A5271E">
        <w:rPr>
          <w:rFonts w:ascii="Arial" w:hAnsi="Arial" w:cs="Arial"/>
        </w:rPr>
        <w:t xml:space="preserve">She does not mean this </w:t>
      </w:r>
      <w:r w:rsidR="00F512CF">
        <w:rPr>
          <w:rFonts w:ascii="Arial" w:hAnsi="Arial" w:cs="Arial"/>
        </w:rPr>
        <w:t>in a normatively positive way</w:t>
      </w:r>
      <w:r w:rsidR="003505E9">
        <w:rPr>
          <w:rFonts w:ascii="Arial" w:hAnsi="Arial" w:cs="Arial"/>
        </w:rPr>
        <w:t xml:space="preserve">: </w:t>
      </w:r>
      <w:r w:rsidR="00F512CF">
        <w:rPr>
          <w:rFonts w:ascii="Arial" w:hAnsi="Arial" w:cs="Arial"/>
        </w:rPr>
        <w:t>she describes totalitarian lawfulness as 'its most monstrous claim'</w:t>
      </w:r>
      <w:r w:rsidR="00F512CF">
        <w:rPr>
          <w:rStyle w:val="FootnoteReference"/>
          <w:rFonts w:ascii="Arial" w:hAnsi="Arial" w:cs="Arial"/>
        </w:rPr>
        <w:footnoteReference w:id="28"/>
      </w:r>
      <w:r w:rsidR="00F512CF">
        <w:rPr>
          <w:rFonts w:ascii="Arial" w:hAnsi="Arial" w:cs="Arial"/>
        </w:rPr>
        <w:t xml:space="preserve"> due to the way it claims justification for the atrocities it commits</w:t>
      </w:r>
      <w:r w:rsidR="00A7088B">
        <w:rPr>
          <w:rFonts w:ascii="Arial" w:hAnsi="Arial" w:cs="Arial"/>
        </w:rPr>
        <w:t xml:space="preserve">. Rather it is </w:t>
      </w:r>
      <w:r w:rsidR="00F512CF">
        <w:rPr>
          <w:rFonts w:ascii="Arial" w:hAnsi="Arial" w:cs="Arial"/>
        </w:rPr>
        <w:t xml:space="preserve">a description of the normativity the regime and ideology themselves claim. </w:t>
      </w:r>
      <w:r w:rsidR="00C240F9">
        <w:rPr>
          <w:rFonts w:ascii="Arial" w:hAnsi="Arial" w:cs="Arial"/>
        </w:rPr>
        <w:t>Just as understanding a particular totalitarian regime or ideology requires understanding its internal logic</w:t>
      </w:r>
      <w:r w:rsidR="00703A4A">
        <w:rPr>
          <w:rFonts w:ascii="Arial" w:hAnsi="Arial" w:cs="Arial"/>
        </w:rPr>
        <w:t>, to understand Totalitarianism we must recognise this normativity it seeks to apply directly into the world.</w:t>
      </w:r>
      <w:r w:rsidR="00F512CF">
        <w:rPr>
          <w:rFonts w:ascii="Arial" w:hAnsi="Arial" w:cs="Arial"/>
        </w:rPr>
        <w:t xml:space="preserve"> </w:t>
      </w:r>
    </w:p>
    <w:p w14:paraId="1E723E73" w14:textId="77777777" w:rsidR="00F512CF" w:rsidRDefault="00F512CF">
      <w:pPr>
        <w:jc w:val="both"/>
        <w:rPr>
          <w:rFonts w:ascii="Arial" w:hAnsi="Arial" w:cs="Arial"/>
        </w:rPr>
      </w:pPr>
    </w:p>
    <w:p w14:paraId="1FD2872A" w14:textId="21BD2764" w:rsidR="00F512CF" w:rsidRDefault="00F512CF">
      <w:pPr>
        <w:jc w:val="both"/>
        <w:rPr>
          <w:rFonts w:ascii="Arial" w:hAnsi="Arial" w:cs="Arial"/>
        </w:rPr>
      </w:pPr>
      <w:r>
        <w:rPr>
          <w:rFonts w:ascii="Arial" w:hAnsi="Arial" w:cs="Arial"/>
        </w:rPr>
        <w:t xml:space="preserve">Recognising the ‘lawful’ normativity which Totalitarianism claims also reinforces the distinction from tyranny or authoritarian rule. The latter do not make ideological claims in this way, instead focusing on ‘might is right’ and maintaining external power. </w:t>
      </w:r>
      <w:r w:rsidR="00703A4A">
        <w:rPr>
          <w:rFonts w:ascii="Arial" w:hAnsi="Arial" w:cs="Arial"/>
        </w:rPr>
        <w:t xml:space="preserve">This is not to say that there would not be ideological or normative arguments, such as that </w:t>
      </w:r>
      <w:r>
        <w:rPr>
          <w:rFonts w:ascii="Arial" w:hAnsi="Arial" w:cs="Arial"/>
        </w:rPr>
        <w:t xml:space="preserve">they are acting in the best interest of the people or otherwise in a just way, but </w:t>
      </w:r>
      <w:r w:rsidR="00AA2C82">
        <w:rPr>
          <w:rFonts w:ascii="Arial" w:hAnsi="Arial" w:cs="Arial"/>
        </w:rPr>
        <w:t xml:space="preserve">the distinction is </w:t>
      </w:r>
      <w:r w:rsidR="007A0B20">
        <w:rPr>
          <w:rFonts w:ascii="Arial" w:hAnsi="Arial" w:cs="Arial"/>
        </w:rPr>
        <w:t xml:space="preserve">between having power and directly applying an ideology. </w:t>
      </w:r>
      <w:r w:rsidR="00CD5C9C">
        <w:rPr>
          <w:rFonts w:ascii="Arial" w:hAnsi="Arial" w:cs="Arial"/>
        </w:rPr>
        <w:t>This recognition also helps us to recognise political movements which have at least a flavour of Totalitarianism to them, even when far from a stage of complete rule.</w:t>
      </w:r>
      <w:r w:rsidR="006A7AE4">
        <w:rPr>
          <w:rFonts w:ascii="Arial" w:hAnsi="Arial" w:cs="Arial"/>
        </w:rPr>
        <w:t xml:space="preserve"> </w:t>
      </w:r>
    </w:p>
    <w:p w14:paraId="6A981160" w14:textId="77777777" w:rsidR="00F512CF" w:rsidRDefault="00F512CF">
      <w:pPr>
        <w:jc w:val="both"/>
        <w:rPr>
          <w:rFonts w:ascii="Arial" w:hAnsi="Arial" w:cs="Arial"/>
        </w:rPr>
      </w:pPr>
    </w:p>
    <w:p w14:paraId="66DF75C7" w14:textId="77777777" w:rsidR="00F512CF" w:rsidRDefault="00F512CF">
      <w:pPr>
        <w:jc w:val="both"/>
      </w:pPr>
      <w:r>
        <w:rPr>
          <w:rFonts w:ascii="Arial" w:hAnsi="Arial" w:cs="Arial"/>
        </w:rPr>
        <w:t xml:space="preserve">The discussion in this subsection not only clarified the potential linguistic confusion but confirms that Arendt did not consider there to be law under Totalitarianism. It also suggests that Arendt did not consider Law and Totalitarianism to be conceptually compatible, as we </w:t>
      </w:r>
      <w:r>
        <w:rPr>
          <w:rFonts w:ascii="Arial" w:hAnsi="Arial" w:cs="Arial"/>
        </w:rPr>
        <w:lastRenderedPageBreak/>
        <w:t>will consider shortly for ourselves.</w:t>
      </w:r>
    </w:p>
    <w:p w14:paraId="25B62E55" w14:textId="77777777" w:rsidR="00F512CF" w:rsidRDefault="00F512CF">
      <w:pPr>
        <w:jc w:val="both"/>
      </w:pPr>
    </w:p>
    <w:p w14:paraId="591C40F4" w14:textId="77777777" w:rsidR="00F512CF" w:rsidRDefault="00F512CF">
      <w:pPr>
        <w:jc w:val="both"/>
        <w:rPr>
          <w:rFonts w:ascii="Arial" w:hAnsi="Arial" w:cs="Arial"/>
        </w:rPr>
      </w:pPr>
    </w:p>
    <w:p w14:paraId="2BF4B4D2" w14:textId="77777777" w:rsidR="00F512CF" w:rsidRDefault="00F512CF">
      <w:pPr>
        <w:jc w:val="both"/>
        <w:rPr>
          <w:rFonts w:ascii="Arial" w:hAnsi="Arial" w:cs="Arial"/>
          <w:shd w:val="clear" w:color="auto" w:fill="FFFF99"/>
        </w:rPr>
      </w:pPr>
    </w:p>
    <w:p w14:paraId="65C9B082" w14:textId="77777777" w:rsidR="00F512CF" w:rsidRDefault="00F512CF">
      <w:pPr>
        <w:jc w:val="both"/>
        <w:rPr>
          <w:rFonts w:ascii="Arial" w:hAnsi="Arial" w:cs="Arial"/>
          <w:b/>
          <w:bCs/>
          <w:sz w:val="28"/>
          <w:szCs w:val="28"/>
          <w:highlight w:val="yellow"/>
          <w:u w:val="single"/>
          <w:shd w:val="clear" w:color="auto" w:fill="FFFF99"/>
        </w:rPr>
      </w:pPr>
    </w:p>
    <w:p w14:paraId="05854B5D" w14:textId="77777777" w:rsidR="00F512CF" w:rsidRPr="00FF4A2F" w:rsidRDefault="00F512CF">
      <w:pPr>
        <w:jc w:val="both"/>
        <w:rPr>
          <w:rFonts w:ascii="Arial" w:hAnsi="Arial" w:cs="Arial"/>
          <w:sz w:val="36"/>
          <w:szCs w:val="36"/>
          <w:u w:val="single"/>
        </w:rPr>
      </w:pPr>
      <w:r w:rsidRPr="00FF4A2F">
        <w:rPr>
          <w:rFonts w:ascii="Arial" w:hAnsi="Arial" w:cs="Arial"/>
          <w:b/>
          <w:bCs/>
          <w:sz w:val="36"/>
          <w:szCs w:val="36"/>
          <w:u w:val="single"/>
        </w:rPr>
        <w:t>3 The Incompatible Essences of Law and Totalitarianism</w:t>
      </w:r>
    </w:p>
    <w:p w14:paraId="65A8E3FB" w14:textId="77777777" w:rsidR="00F512CF" w:rsidRDefault="00F512CF">
      <w:pPr>
        <w:jc w:val="both"/>
        <w:rPr>
          <w:rFonts w:ascii="Arial" w:hAnsi="Arial" w:cs="Arial"/>
          <w:u w:val="single"/>
        </w:rPr>
      </w:pPr>
    </w:p>
    <w:p w14:paraId="1B3F130A" w14:textId="5082685A" w:rsidR="00F512CF" w:rsidRDefault="00F512CF">
      <w:pPr>
        <w:jc w:val="both"/>
      </w:pPr>
      <w:r>
        <w:rPr>
          <w:rFonts w:ascii="Arial" w:hAnsi="Arial" w:cs="Arial"/>
        </w:rPr>
        <w:t>Having seen that historically Law and Totalitarianism were not compatible, this section will turn to their conceptual compatibility</w:t>
      </w:r>
      <w:r w:rsidR="00CC5C20">
        <w:rPr>
          <w:rFonts w:ascii="Arial" w:hAnsi="Arial" w:cs="Arial"/>
        </w:rPr>
        <w:t xml:space="preserve"> and consider</w:t>
      </w:r>
      <w:r w:rsidR="0080466A">
        <w:rPr>
          <w:rFonts w:ascii="Arial" w:hAnsi="Arial" w:cs="Arial"/>
        </w:rPr>
        <w:t xml:space="preserve"> a few</w:t>
      </w:r>
      <w:r>
        <w:rPr>
          <w:rFonts w:ascii="Arial" w:hAnsi="Arial" w:cs="Arial"/>
        </w:rPr>
        <w:t xml:space="preserve"> ways in which Law is fundamentally incompatible with Totalitarianism.</w:t>
      </w:r>
    </w:p>
    <w:p w14:paraId="5DCA2DF7" w14:textId="77777777" w:rsidR="00F512CF" w:rsidRDefault="00F512CF">
      <w:pPr>
        <w:jc w:val="both"/>
      </w:pPr>
    </w:p>
    <w:p w14:paraId="30523393" w14:textId="73192F8C" w:rsidR="00533C2D" w:rsidRDefault="00F512CF">
      <w:pPr>
        <w:jc w:val="both"/>
        <w:rPr>
          <w:rFonts w:ascii="Arial" w:hAnsi="Arial" w:cs="Arial"/>
        </w:rPr>
      </w:pPr>
      <w:r>
        <w:rPr>
          <w:rFonts w:ascii="Arial" w:hAnsi="Arial" w:cs="Arial"/>
        </w:rPr>
        <w:t xml:space="preserve">For Totalitarianism, I will be using the concept as drawn from (though perhaps not explicitly defined in) </w:t>
      </w:r>
      <w:r>
        <w:rPr>
          <w:rFonts w:ascii="Arial" w:hAnsi="Arial" w:cs="Arial"/>
          <w:i/>
          <w:iCs/>
        </w:rPr>
        <w:t xml:space="preserve">Origins </w:t>
      </w:r>
      <w:r>
        <w:rPr>
          <w:rFonts w:ascii="Arial" w:hAnsi="Arial" w:cs="Arial"/>
        </w:rPr>
        <w:t xml:space="preserve">and discussed earlier in this article. For Law, a conception is less straightforward. There is not one conception of Law which is agreed upon by all legal theorists. The approach which will be taken for the purposes of this section is to use the </w:t>
      </w:r>
      <w:r w:rsidR="009758B7">
        <w:rPr>
          <w:rFonts w:ascii="Arial" w:hAnsi="Arial" w:cs="Arial"/>
        </w:rPr>
        <w:t xml:space="preserve">concept of the Rule of Law and the </w:t>
      </w:r>
      <w:r>
        <w:rPr>
          <w:rFonts w:ascii="Arial" w:hAnsi="Arial" w:cs="Arial"/>
        </w:rPr>
        <w:t>‘principles of legality’ as encapsulating the essence of Law</w:t>
      </w:r>
      <w:r w:rsidR="003D08F8">
        <w:rPr>
          <w:rFonts w:ascii="Arial" w:hAnsi="Arial" w:cs="Arial"/>
        </w:rPr>
        <w:t xml:space="preserve">. </w:t>
      </w:r>
      <w:r w:rsidR="00360883">
        <w:rPr>
          <w:rFonts w:ascii="Arial" w:hAnsi="Arial" w:cs="Arial"/>
        </w:rPr>
        <w:t xml:space="preserve">While these principles are not </w:t>
      </w:r>
      <w:r w:rsidR="003D08F8">
        <w:rPr>
          <w:rFonts w:ascii="Arial" w:hAnsi="Arial" w:cs="Arial"/>
        </w:rPr>
        <w:t xml:space="preserve">a definition of Law, nor are they necessarily </w:t>
      </w:r>
      <w:r w:rsidR="00360883">
        <w:rPr>
          <w:rFonts w:ascii="Arial" w:hAnsi="Arial" w:cs="Arial"/>
        </w:rPr>
        <w:t>meant as criteria for whether there is a legal system or not, they do well to capture much of the essence of Law</w:t>
      </w:r>
      <w:r w:rsidR="0027158D">
        <w:rPr>
          <w:rFonts w:ascii="Arial" w:hAnsi="Arial" w:cs="Arial"/>
        </w:rPr>
        <w:t xml:space="preserve">, and a </w:t>
      </w:r>
      <w:r w:rsidR="00105DFB">
        <w:rPr>
          <w:rFonts w:ascii="Arial" w:hAnsi="Arial" w:cs="Arial"/>
        </w:rPr>
        <w:t xml:space="preserve">legal system must conform with them to at least some degree </w:t>
      </w:r>
      <w:r w:rsidR="00AC4542">
        <w:rPr>
          <w:rFonts w:ascii="Arial" w:hAnsi="Arial" w:cs="Arial"/>
        </w:rPr>
        <w:t>to be Law.</w:t>
      </w:r>
      <w:r w:rsidR="0003019F">
        <w:rPr>
          <w:rFonts w:ascii="Arial" w:hAnsi="Arial" w:cs="Arial"/>
        </w:rPr>
        <w:t xml:space="preserve"> Despite differences in their positions, Raz and Fuller (among other theorists) </w:t>
      </w:r>
      <w:r w:rsidR="00283A49">
        <w:rPr>
          <w:rFonts w:ascii="Arial" w:hAnsi="Arial" w:cs="Arial"/>
        </w:rPr>
        <w:t xml:space="preserve">both </w:t>
      </w:r>
      <w:r w:rsidR="0003019F">
        <w:rPr>
          <w:rFonts w:ascii="Arial" w:hAnsi="Arial" w:cs="Arial"/>
        </w:rPr>
        <w:t>agree that a significant failure to meet these principles, and of some existence of the Rule of Law, is not just an ineffective legal system but not a legal system at all.</w:t>
      </w:r>
      <w:r w:rsidR="0096404C">
        <w:rPr>
          <w:rStyle w:val="FootnoteReference"/>
          <w:rFonts w:ascii="Arial" w:hAnsi="Arial" w:cs="Arial"/>
        </w:rPr>
        <w:footnoteReference w:id="29"/>
      </w:r>
      <w:r w:rsidR="0003019F">
        <w:rPr>
          <w:rStyle w:val="FootnoteReference"/>
          <w:rFonts w:ascii="Arial" w:hAnsi="Arial" w:cs="Arial"/>
        </w:rPr>
        <w:footnoteReference w:id="30"/>
      </w:r>
      <w:r w:rsidR="0003019F">
        <w:rPr>
          <w:rFonts w:ascii="Arial" w:hAnsi="Arial" w:cs="Arial"/>
        </w:rPr>
        <w:t xml:space="preserve"> </w:t>
      </w:r>
      <w:r w:rsidR="00897590">
        <w:rPr>
          <w:rFonts w:ascii="Arial" w:hAnsi="Arial" w:cs="Arial"/>
        </w:rPr>
        <w:t xml:space="preserve">These principles </w:t>
      </w:r>
      <w:r w:rsidR="00B04FC4">
        <w:rPr>
          <w:rFonts w:ascii="Arial" w:hAnsi="Arial" w:cs="Arial"/>
        </w:rPr>
        <w:t>therefore serve as an appropriate proxy for a conceptual definition of Law for the aims of showing that Totalitarian rule is incompatible with Law.</w:t>
      </w:r>
    </w:p>
    <w:p w14:paraId="5C9155E2" w14:textId="77777777" w:rsidR="008B6DB8" w:rsidRDefault="008B6DB8">
      <w:pPr>
        <w:jc w:val="both"/>
        <w:rPr>
          <w:rFonts w:ascii="Arial" w:hAnsi="Arial" w:cs="Arial"/>
        </w:rPr>
      </w:pPr>
    </w:p>
    <w:p w14:paraId="4E98A3E1" w14:textId="2292C6A0" w:rsidR="00F512CF" w:rsidRDefault="00F512CF">
      <w:pPr>
        <w:jc w:val="both"/>
      </w:pPr>
      <w:r>
        <w:rPr>
          <w:rFonts w:ascii="Arial" w:hAnsi="Arial" w:cs="Arial"/>
        </w:rPr>
        <w:t>The principles</w:t>
      </w:r>
      <w:r w:rsidR="00762DC0">
        <w:rPr>
          <w:rFonts w:ascii="Arial" w:hAnsi="Arial" w:cs="Arial"/>
        </w:rPr>
        <w:t xml:space="preserve"> of legality</w:t>
      </w:r>
      <w:r>
        <w:rPr>
          <w:rFonts w:ascii="Arial" w:hAnsi="Arial" w:cs="Arial"/>
        </w:rPr>
        <w:t xml:space="preserve">, sometimes called </w:t>
      </w:r>
      <w:r w:rsidR="0082189B">
        <w:rPr>
          <w:rFonts w:ascii="Arial" w:hAnsi="Arial" w:cs="Arial"/>
        </w:rPr>
        <w:t xml:space="preserve">Rule of Law </w:t>
      </w:r>
      <w:r>
        <w:rPr>
          <w:rFonts w:ascii="Arial" w:hAnsi="Arial" w:cs="Arial"/>
        </w:rPr>
        <w:t>principles or similar, are generally agreed by all theorists.</w:t>
      </w:r>
      <w:r>
        <w:rPr>
          <w:rStyle w:val="FootnoteReference"/>
          <w:rFonts w:ascii="Arial" w:hAnsi="Arial" w:cs="Arial"/>
        </w:rPr>
        <w:footnoteReference w:id="31"/>
      </w:r>
      <w:r>
        <w:rPr>
          <w:rFonts w:ascii="Arial" w:hAnsi="Arial" w:cs="Arial"/>
        </w:rPr>
        <w:t xml:space="preserve"> Although </w:t>
      </w:r>
      <w:r w:rsidR="001C625D">
        <w:rPr>
          <w:rFonts w:ascii="Arial" w:hAnsi="Arial" w:cs="Arial"/>
        </w:rPr>
        <w:t>different theorists use slightly different sets of principles in terms of wording and phrasing</w:t>
      </w:r>
      <w:r w:rsidR="00B855D0">
        <w:rPr>
          <w:rFonts w:ascii="Arial" w:hAnsi="Arial" w:cs="Arial"/>
        </w:rPr>
        <w:t xml:space="preserve"> </w:t>
      </w:r>
      <w:r w:rsidR="0020498E">
        <w:rPr>
          <w:rFonts w:ascii="Arial" w:hAnsi="Arial" w:cs="Arial"/>
        </w:rPr>
        <w:t xml:space="preserve">– and </w:t>
      </w:r>
      <w:r>
        <w:rPr>
          <w:rFonts w:ascii="Arial" w:hAnsi="Arial" w:cs="Arial"/>
        </w:rPr>
        <w:t>some theorists additionally normative principles such as democracy or respect for a particular set of rights, which we will be leaving aside – the overlap is enough for there to be a settled and agreed group of principles.</w:t>
      </w:r>
      <w:r>
        <w:rPr>
          <w:rStyle w:val="FootnoteReference"/>
          <w:rFonts w:ascii="Arial" w:hAnsi="Arial" w:cs="Arial"/>
        </w:rPr>
        <w:footnoteReference w:id="32"/>
      </w:r>
      <w:r>
        <w:rPr>
          <w:rStyle w:val="FootnoteReference"/>
          <w:rFonts w:ascii="Arial" w:hAnsi="Arial" w:cs="Arial"/>
        </w:rPr>
        <w:t xml:space="preserve"> </w:t>
      </w:r>
      <w:r>
        <w:rPr>
          <w:rFonts w:ascii="Arial" w:hAnsi="Arial" w:cs="Arial"/>
        </w:rPr>
        <w:t>As the reader is likely aware, there have long been discussions around whether these principles are moral or not based on Lon Fuller’s argument that they comprise an inner morality of Law.</w:t>
      </w:r>
      <w:r>
        <w:rPr>
          <w:rStyle w:val="FootnoteReference"/>
          <w:rFonts w:ascii="Arial" w:hAnsi="Arial" w:cs="Arial"/>
        </w:rPr>
        <w:footnoteReference w:id="33"/>
      </w:r>
      <w:r>
        <w:rPr>
          <w:rFonts w:ascii="Arial" w:hAnsi="Arial" w:cs="Arial"/>
        </w:rPr>
        <w:t xml:space="preserve"> </w:t>
      </w:r>
      <w:r w:rsidR="006575DB">
        <w:rPr>
          <w:rFonts w:ascii="Arial" w:hAnsi="Arial" w:cs="Arial"/>
        </w:rPr>
        <w:t xml:space="preserve">This consideration is distinct from using these principles </w:t>
      </w:r>
      <w:r>
        <w:rPr>
          <w:rFonts w:ascii="Arial" w:hAnsi="Arial" w:cs="Arial"/>
        </w:rPr>
        <w:t>as constitutive conditions for a legal system to exist</w:t>
      </w:r>
      <w:r w:rsidR="006575DB">
        <w:rPr>
          <w:rFonts w:ascii="Arial" w:hAnsi="Arial" w:cs="Arial"/>
        </w:rPr>
        <w:t xml:space="preserve"> or to represent the essence of Law</w:t>
      </w:r>
      <w:r>
        <w:rPr>
          <w:rFonts w:ascii="Arial" w:hAnsi="Arial" w:cs="Arial"/>
        </w:rPr>
        <w:t xml:space="preserve">. </w:t>
      </w:r>
    </w:p>
    <w:p w14:paraId="50D3D457" w14:textId="77777777" w:rsidR="00F512CF" w:rsidRDefault="00F512CF">
      <w:pPr>
        <w:jc w:val="both"/>
      </w:pPr>
    </w:p>
    <w:p w14:paraId="6985F322" w14:textId="11B66A3B" w:rsidR="00F512CF" w:rsidRDefault="00F512CF">
      <w:pPr>
        <w:jc w:val="both"/>
      </w:pPr>
      <w:r>
        <w:rPr>
          <w:rFonts w:ascii="Arial" w:hAnsi="Arial" w:cs="Arial"/>
        </w:rPr>
        <w:t xml:space="preserve">In this section, five incompatibilities between Law and Totalitarianism will be discussed across three themes. The first subsection will look at incompatibilities </w:t>
      </w:r>
      <w:r w:rsidR="00155EF7">
        <w:rPr>
          <w:rFonts w:ascii="Arial" w:hAnsi="Arial" w:cs="Arial"/>
        </w:rPr>
        <w:t xml:space="preserve">due to effects of using Law as </w:t>
      </w:r>
      <w:r w:rsidR="001C5BD3">
        <w:rPr>
          <w:rFonts w:ascii="Arial" w:hAnsi="Arial" w:cs="Arial"/>
        </w:rPr>
        <w:t>an instrument</w:t>
      </w:r>
      <w:r w:rsidR="00155EF7">
        <w:rPr>
          <w:rFonts w:ascii="Arial" w:hAnsi="Arial" w:cs="Arial"/>
        </w:rPr>
        <w:t xml:space="preserve">, </w:t>
      </w:r>
      <w:r>
        <w:rPr>
          <w:rFonts w:ascii="Arial" w:hAnsi="Arial" w:cs="Arial"/>
        </w:rPr>
        <w:t>the second at incompatibilities at the horizontal public law level, and the third at the incompatibility of their aim</w:t>
      </w:r>
      <w:r w:rsidR="006170E0">
        <w:rPr>
          <w:rFonts w:ascii="Arial" w:hAnsi="Arial" w:cs="Arial"/>
        </w:rPr>
        <w:t>s</w:t>
      </w:r>
      <w:r>
        <w:rPr>
          <w:rFonts w:ascii="Arial" w:hAnsi="Arial" w:cs="Arial"/>
        </w:rPr>
        <w:t>.</w:t>
      </w:r>
      <w:r w:rsidR="00E85C7D">
        <w:rPr>
          <w:rFonts w:ascii="Arial" w:hAnsi="Arial" w:cs="Arial"/>
        </w:rPr>
        <w:t xml:space="preserve"> These incompatibilities are distinct </w:t>
      </w:r>
      <w:r w:rsidR="00E85C7D">
        <w:rPr>
          <w:rFonts w:ascii="Arial" w:hAnsi="Arial" w:cs="Arial"/>
        </w:rPr>
        <w:lastRenderedPageBreak/>
        <w:t xml:space="preserve">but </w:t>
      </w:r>
      <w:r w:rsidR="00683F56">
        <w:rPr>
          <w:rFonts w:ascii="Arial" w:hAnsi="Arial" w:cs="Arial"/>
        </w:rPr>
        <w:t>interlinking, not discrete.</w:t>
      </w:r>
    </w:p>
    <w:p w14:paraId="52CD3DE9" w14:textId="77777777" w:rsidR="00F512CF" w:rsidRDefault="00F512CF">
      <w:pPr>
        <w:jc w:val="both"/>
      </w:pPr>
    </w:p>
    <w:p w14:paraId="26CCF654" w14:textId="050819FE" w:rsidR="00F512CF" w:rsidRDefault="00F512CF" w:rsidP="002B2686">
      <w:pPr>
        <w:jc w:val="both"/>
      </w:pPr>
      <w:r>
        <w:rPr>
          <w:rFonts w:ascii="Arial" w:hAnsi="Arial" w:cs="Arial"/>
        </w:rPr>
        <w:t xml:space="preserve">Each individual incompatibility </w:t>
      </w:r>
      <w:r w:rsidR="002B2686">
        <w:rPr>
          <w:rFonts w:ascii="Arial" w:hAnsi="Arial" w:cs="Arial"/>
        </w:rPr>
        <w:t>shows something about the nature or form of Law which would, in some way, work against or hinder what Totalitarianism seeks to achieve</w:t>
      </w:r>
      <w:r w:rsidR="00AF07DA">
        <w:rPr>
          <w:rFonts w:ascii="Arial" w:hAnsi="Arial" w:cs="Arial"/>
        </w:rPr>
        <w:t xml:space="preserve"> such that therefore a Totalitarian regime cannot use Law to realise its Totalitarian aims. Each </w:t>
      </w:r>
      <w:r w:rsidR="002B2686">
        <w:rPr>
          <w:rFonts w:ascii="Arial" w:hAnsi="Arial" w:cs="Arial"/>
        </w:rPr>
        <w:t xml:space="preserve">is sufficient to mean that Law cannot exist in any meaningful sense in </w:t>
      </w:r>
      <w:r>
        <w:rPr>
          <w:rFonts w:ascii="Arial" w:hAnsi="Arial" w:cs="Arial"/>
        </w:rPr>
        <w:t xml:space="preserve">a </w:t>
      </w:r>
      <w:r w:rsidR="00481D55">
        <w:rPr>
          <w:rFonts w:ascii="Arial" w:hAnsi="Arial" w:cs="Arial"/>
        </w:rPr>
        <w:t xml:space="preserve">fully-realised </w:t>
      </w:r>
      <w:r>
        <w:rPr>
          <w:rFonts w:ascii="Arial" w:hAnsi="Arial" w:cs="Arial"/>
        </w:rPr>
        <w:t>Totalitarian regime</w:t>
      </w:r>
      <w:r w:rsidR="00481D55">
        <w:rPr>
          <w:rFonts w:ascii="Arial" w:hAnsi="Arial" w:cs="Arial"/>
        </w:rPr>
        <w:t xml:space="preserve">: </w:t>
      </w:r>
      <w:r>
        <w:rPr>
          <w:rFonts w:ascii="Arial" w:hAnsi="Arial" w:cs="Arial"/>
        </w:rPr>
        <w:t>there may still be some parts of a legal system during the development from authoritarianism to full Totalitarianism.</w:t>
      </w:r>
    </w:p>
    <w:p w14:paraId="2012B076" w14:textId="77777777" w:rsidR="00F512CF" w:rsidRDefault="00F512CF">
      <w:pPr>
        <w:jc w:val="both"/>
        <w:rPr>
          <w:rFonts w:ascii="Arial" w:hAnsi="Arial" w:cs="Arial"/>
        </w:rPr>
      </w:pPr>
    </w:p>
    <w:p w14:paraId="08085E56" w14:textId="44C34299" w:rsidR="00F512CF" w:rsidRPr="0087705F" w:rsidRDefault="00F512CF">
      <w:pPr>
        <w:jc w:val="both"/>
        <w:rPr>
          <w:sz w:val="28"/>
          <w:szCs w:val="28"/>
        </w:rPr>
      </w:pPr>
      <w:r w:rsidRPr="0087705F">
        <w:rPr>
          <w:rFonts w:ascii="Arial" w:hAnsi="Arial" w:cs="Arial"/>
          <w:b/>
          <w:bCs/>
          <w:sz w:val="28"/>
          <w:szCs w:val="28"/>
          <w:u w:val="single"/>
        </w:rPr>
        <w:t>3.1</w:t>
      </w:r>
      <w:r w:rsidR="00410A5E" w:rsidRPr="0087705F">
        <w:rPr>
          <w:rFonts w:ascii="Arial" w:hAnsi="Arial" w:cs="Arial"/>
          <w:b/>
          <w:bCs/>
          <w:sz w:val="28"/>
          <w:szCs w:val="28"/>
          <w:u w:val="single"/>
        </w:rPr>
        <w:t xml:space="preserve"> </w:t>
      </w:r>
      <w:r w:rsidRPr="0087705F">
        <w:rPr>
          <w:rFonts w:ascii="Arial" w:hAnsi="Arial" w:cs="Arial"/>
          <w:b/>
          <w:bCs/>
          <w:sz w:val="28"/>
          <w:szCs w:val="28"/>
          <w:u w:val="single"/>
        </w:rPr>
        <w:t xml:space="preserve">The </w:t>
      </w:r>
      <w:r w:rsidR="00155EF7">
        <w:rPr>
          <w:rFonts w:ascii="Arial" w:hAnsi="Arial" w:cs="Arial"/>
          <w:b/>
          <w:bCs/>
          <w:sz w:val="28"/>
          <w:szCs w:val="28"/>
          <w:u w:val="single"/>
        </w:rPr>
        <w:t xml:space="preserve">Effects of Law as </w:t>
      </w:r>
      <w:r w:rsidR="001C5BD3">
        <w:rPr>
          <w:rFonts w:ascii="Arial" w:hAnsi="Arial" w:cs="Arial"/>
          <w:b/>
          <w:bCs/>
          <w:sz w:val="28"/>
          <w:szCs w:val="28"/>
          <w:u w:val="single"/>
        </w:rPr>
        <w:t>an Instrument</w:t>
      </w:r>
    </w:p>
    <w:p w14:paraId="4417B6F3" w14:textId="77777777" w:rsidR="00F512CF" w:rsidRDefault="00F512CF">
      <w:pPr>
        <w:jc w:val="both"/>
        <w:rPr>
          <w:rFonts w:ascii="Arial" w:hAnsi="Arial" w:cs="Arial"/>
        </w:rPr>
      </w:pPr>
    </w:p>
    <w:p w14:paraId="5CD25A79" w14:textId="77777777" w:rsidR="00F512CF" w:rsidRDefault="00F512CF">
      <w:pPr>
        <w:jc w:val="both"/>
      </w:pPr>
      <w:r>
        <w:rPr>
          <w:rFonts w:ascii="Arial" w:hAnsi="Arial" w:cs="Arial"/>
        </w:rPr>
        <w:t>One incompatibility between Totalitarianism and Law is that the use of law to regulate the conduct of its subjects creates some measure of freedom. A necessary component of law – indeed, part of its point – is that laws are made and publicly propagated for people to follow so as to encourage some actions and discourage others. As such, part of the ideal of the Rule of Law is that a person can be punished for a breach of the law and nothing else, so that law can effectively guide behaviour.</w:t>
      </w:r>
      <w:r>
        <w:rPr>
          <w:rStyle w:val="FootnoteReference"/>
          <w:rFonts w:ascii="Arial" w:hAnsi="Arial" w:cs="Arial"/>
        </w:rPr>
        <w:footnoteReference w:id="34"/>
      </w:r>
      <w:r>
        <w:rPr>
          <w:rFonts w:ascii="Arial" w:hAnsi="Arial" w:cs="Arial"/>
        </w:rPr>
        <w:t xml:space="preserve">  In this manner, the form of law creates freedom, distinct from the content. This non-instrumental value of the Rule of Law has been recognised by many theorists, including Raz,</w:t>
      </w:r>
      <w:r>
        <w:rPr>
          <w:rStyle w:val="FootnoteReference"/>
          <w:rFonts w:ascii="Arial" w:hAnsi="Arial" w:cs="Arial"/>
        </w:rPr>
        <w:footnoteReference w:id="35"/>
      </w:r>
      <w:r>
        <w:rPr>
          <w:rFonts w:ascii="Arial" w:hAnsi="Arial" w:cs="Arial"/>
        </w:rPr>
        <w:t xml:space="preserve"> who describes part of the value of the Rule of Law as being that people have a greater ability to make choices which affect their life and have some level of control over their future. </w:t>
      </w:r>
    </w:p>
    <w:p w14:paraId="0CE5B7C4" w14:textId="77777777" w:rsidR="00F512CF" w:rsidRDefault="00F512CF">
      <w:pPr>
        <w:jc w:val="both"/>
      </w:pPr>
    </w:p>
    <w:p w14:paraId="63C78B94" w14:textId="43064262" w:rsidR="00F512CF" w:rsidRDefault="00F512CF">
      <w:pPr>
        <w:jc w:val="both"/>
      </w:pPr>
      <w:r>
        <w:rPr>
          <w:rFonts w:ascii="Arial" w:hAnsi="Arial" w:cs="Arial"/>
        </w:rPr>
        <w:t xml:space="preserve">This freedom is proportionate with the extent to which </w:t>
      </w:r>
      <w:r w:rsidR="00941E8C">
        <w:rPr>
          <w:rFonts w:ascii="Arial" w:hAnsi="Arial" w:cs="Arial"/>
        </w:rPr>
        <w:t xml:space="preserve">the legal system exists and the </w:t>
      </w:r>
      <w:r>
        <w:rPr>
          <w:rFonts w:ascii="Arial" w:hAnsi="Arial" w:cs="Arial"/>
        </w:rPr>
        <w:t xml:space="preserve">principles of legality are met. Laws which are overly broad, change frequently or are not widely known do not create much freedom. </w:t>
      </w:r>
      <w:r w:rsidR="0079059D">
        <w:rPr>
          <w:rFonts w:ascii="Arial" w:hAnsi="Arial" w:cs="Arial"/>
        </w:rPr>
        <w:t xml:space="preserve">If something is so broad that it does not meaningfully create freedom, nor will it be meaningfully law. </w:t>
      </w:r>
      <w:r w:rsidR="005E309C">
        <w:rPr>
          <w:rFonts w:ascii="Arial" w:hAnsi="Arial" w:cs="Arial"/>
        </w:rPr>
        <w:t xml:space="preserve">At the point laws have a minor role and no longer any meaningful effect on freedom in this way, it is no longer a meaningful legal system. </w:t>
      </w:r>
      <w:r w:rsidR="005E309C">
        <w:t>I</w:t>
      </w:r>
      <w:r>
        <w:rPr>
          <w:rFonts w:ascii="Arial" w:hAnsi="Arial" w:cs="Arial"/>
        </w:rPr>
        <w:t xml:space="preserve">n other words, laws which are </w:t>
      </w:r>
      <w:r w:rsidR="00931688">
        <w:rPr>
          <w:rFonts w:ascii="Arial" w:hAnsi="Arial" w:cs="Arial"/>
        </w:rPr>
        <w:t xml:space="preserve">more effective </w:t>
      </w:r>
      <w:r>
        <w:rPr>
          <w:rFonts w:ascii="Arial" w:hAnsi="Arial" w:cs="Arial"/>
        </w:rPr>
        <w:t xml:space="preserve">as law create more freedom and laws which are </w:t>
      </w:r>
      <w:r w:rsidR="00931688">
        <w:rPr>
          <w:rFonts w:ascii="Arial" w:hAnsi="Arial" w:cs="Arial"/>
        </w:rPr>
        <w:t xml:space="preserve">less effective </w:t>
      </w:r>
      <w:r>
        <w:rPr>
          <w:rFonts w:ascii="Arial" w:hAnsi="Arial" w:cs="Arial"/>
        </w:rPr>
        <w:t xml:space="preserve">create less. </w:t>
      </w:r>
      <w:r w:rsidR="003C1DAF">
        <w:rPr>
          <w:rFonts w:ascii="Arial" w:hAnsi="Arial" w:cs="Arial"/>
        </w:rPr>
        <w:t>This does not require a high conformity with the ideal of t</w:t>
      </w:r>
      <w:r>
        <w:rPr>
          <w:rFonts w:ascii="Arial" w:hAnsi="Arial" w:cs="Arial"/>
        </w:rPr>
        <w:t xml:space="preserve">he Rule of Law: while the ideal is that law is governing all relevant exercises of power, if it is only partly ruling, it will still create this freedom to some extent. If the law prohibits certain conduct and enforces certain norms, while paramilitaries or secret police alongside this enforcing additional rules, there can still be a meaningful legal system. </w:t>
      </w:r>
    </w:p>
    <w:p w14:paraId="7942A180" w14:textId="77777777" w:rsidR="00F512CF" w:rsidRDefault="00F512CF">
      <w:pPr>
        <w:jc w:val="both"/>
      </w:pPr>
    </w:p>
    <w:p w14:paraId="0C3AAB8E" w14:textId="71B18D6B" w:rsidR="00F512CF" w:rsidRDefault="0087335A">
      <w:pPr>
        <w:jc w:val="both"/>
      </w:pPr>
      <w:r>
        <w:rPr>
          <w:rFonts w:ascii="Arial" w:hAnsi="Arial" w:cs="Arial"/>
        </w:rPr>
        <w:t xml:space="preserve">This is about the form of </w:t>
      </w:r>
      <w:r w:rsidR="007145C9">
        <w:rPr>
          <w:rFonts w:ascii="Arial" w:hAnsi="Arial" w:cs="Arial"/>
        </w:rPr>
        <w:t>L</w:t>
      </w:r>
      <w:r>
        <w:rPr>
          <w:rFonts w:ascii="Arial" w:hAnsi="Arial" w:cs="Arial"/>
        </w:rPr>
        <w:t xml:space="preserve">aw. </w:t>
      </w:r>
      <w:r w:rsidR="00F512CF">
        <w:rPr>
          <w:rFonts w:ascii="Arial" w:hAnsi="Arial" w:cs="Arial"/>
        </w:rPr>
        <w:t xml:space="preserve">Even if the content of a law is evil and unjust and has the effect of gravely limiting freedom, the fact that it has been stated as a law gives the knowledge and (usually) choice to the individual about their course of action. An unjust law might imprison people, hugely reduce liberties, cause inhuman punishment or degrading treatment, or outlaw the expression of various opinions. However, even when doing this, the legal form creates an element of freedom by giving an expectation of the outcome of particular conduct (and that people will not be punished otherwise). </w:t>
      </w:r>
      <w:r w:rsidR="007C11FA">
        <w:rPr>
          <w:rFonts w:ascii="Arial" w:hAnsi="Arial" w:cs="Arial"/>
        </w:rPr>
        <w:t>Even when external freedom is repressed, some measure of internal freedom is created.</w:t>
      </w:r>
    </w:p>
    <w:p w14:paraId="41D42A65" w14:textId="77777777" w:rsidR="00F512CF" w:rsidRDefault="00F512CF">
      <w:pPr>
        <w:jc w:val="both"/>
        <w:rPr>
          <w:rFonts w:ascii="Arial" w:hAnsi="Arial" w:cs="Arial"/>
          <w:shd w:val="clear" w:color="auto" w:fill="FFFF99"/>
        </w:rPr>
      </w:pPr>
    </w:p>
    <w:p w14:paraId="036B4D4C" w14:textId="02327DCB" w:rsidR="00F512CF" w:rsidRDefault="00F512CF">
      <w:pPr>
        <w:jc w:val="both"/>
      </w:pPr>
      <w:r>
        <w:rPr>
          <w:rFonts w:ascii="Arial" w:hAnsi="Arial" w:cs="Arial"/>
        </w:rPr>
        <w:t>This freedom which Law creates is not compatible with Totalitarianism’s aim of crushing all individual freedom. Totalitarian terror would be lessened by any expectation regarding treatment by the regime, such as it being stated in law. This is what Arendt describes when she says that 'the aim of an arbitrary system is to destroy the civil rights of the whole population'</w:t>
      </w:r>
      <w:r>
        <w:rPr>
          <w:rStyle w:val="Footnoteanchor"/>
          <w:rFonts w:ascii="Arial" w:hAnsi="Arial" w:cs="Arial"/>
        </w:rPr>
        <w:t xml:space="preserve"> </w:t>
      </w:r>
      <w:r>
        <w:rPr>
          <w:rFonts w:ascii="Arial" w:hAnsi="Arial" w:cs="Arial"/>
        </w:rPr>
        <w:t xml:space="preserve">and that 'the first essential step on the road to total domination is to kill the </w:t>
      </w:r>
      <w:r>
        <w:rPr>
          <w:rFonts w:ascii="Arial" w:hAnsi="Arial" w:cs="Arial"/>
        </w:rPr>
        <w:lastRenderedPageBreak/>
        <w:t>juridical person in man'.</w:t>
      </w:r>
      <w:r>
        <w:rPr>
          <w:rStyle w:val="Footnoteanchor"/>
          <w:rFonts w:ascii="Arial" w:hAnsi="Arial" w:cs="Arial"/>
        </w:rPr>
        <w:footnoteReference w:id="36"/>
      </w:r>
      <w:r>
        <w:rPr>
          <w:rStyle w:val="Footnoteanchor"/>
          <w:rFonts w:ascii="Arial" w:hAnsi="Arial" w:cs="Arial"/>
        </w:rPr>
        <w:t xml:space="preserve"> </w:t>
      </w:r>
      <w:r>
        <w:rPr>
          <w:rFonts w:ascii="Arial" w:hAnsi="Arial" w:cs="Arial"/>
        </w:rPr>
        <w:t xml:space="preserve">Totalitarianism is incompatible with law in this way because the form of law would work against the </w:t>
      </w:r>
      <w:r w:rsidR="00B97E45">
        <w:rPr>
          <w:rFonts w:ascii="Arial" w:hAnsi="Arial" w:cs="Arial"/>
        </w:rPr>
        <w:t xml:space="preserve">complete </w:t>
      </w:r>
      <w:r>
        <w:rPr>
          <w:rFonts w:ascii="Arial" w:hAnsi="Arial" w:cs="Arial"/>
        </w:rPr>
        <w:t>terror which the regime seeks to instil.</w:t>
      </w:r>
      <w:r w:rsidR="00722381">
        <w:rPr>
          <w:rFonts w:ascii="Arial" w:hAnsi="Arial" w:cs="Arial"/>
        </w:rPr>
        <w:t xml:space="preserve"> </w:t>
      </w:r>
      <w:r w:rsidR="00F4638B">
        <w:rPr>
          <w:rFonts w:ascii="Arial" w:hAnsi="Arial" w:cs="Arial"/>
        </w:rPr>
        <w:t xml:space="preserve">A notion of certainty about how one might be treated, or how to act to avoid suffering a consequence, would go against this terror. </w:t>
      </w:r>
      <w:r w:rsidR="00722381">
        <w:rPr>
          <w:rFonts w:ascii="Arial" w:hAnsi="Arial" w:cs="Arial"/>
        </w:rPr>
        <w:t>Law’s form creates an inner freedom which is unacceptable to Totalitarianism.</w:t>
      </w:r>
      <w:r>
        <w:rPr>
          <w:rFonts w:ascii="Arial" w:hAnsi="Arial" w:cs="Arial"/>
        </w:rPr>
        <w:t xml:space="preserve"> </w:t>
      </w:r>
    </w:p>
    <w:p w14:paraId="4680FF9A" w14:textId="77777777" w:rsidR="00F512CF" w:rsidRDefault="00F512CF">
      <w:pPr>
        <w:jc w:val="both"/>
      </w:pPr>
    </w:p>
    <w:p w14:paraId="5DDA8A1D" w14:textId="7705F997" w:rsidR="00F512CF" w:rsidRDefault="00F512CF">
      <w:pPr>
        <w:jc w:val="both"/>
      </w:pPr>
      <w:r>
        <w:rPr>
          <w:rFonts w:ascii="Arial" w:hAnsi="Arial" w:cs="Arial"/>
        </w:rPr>
        <w:t xml:space="preserve">Let’s </w:t>
      </w:r>
      <w:r w:rsidR="006E03BF">
        <w:rPr>
          <w:rFonts w:ascii="Arial" w:hAnsi="Arial" w:cs="Arial"/>
        </w:rPr>
        <w:t xml:space="preserve">consider </w:t>
      </w:r>
      <w:r>
        <w:rPr>
          <w:rFonts w:ascii="Arial" w:hAnsi="Arial" w:cs="Arial"/>
        </w:rPr>
        <w:t>the repression of political speech as an example. Consider a situation in which a licence is required to publish newspapers or magazines</w:t>
      </w:r>
      <w:r w:rsidR="0042242F">
        <w:rPr>
          <w:rFonts w:ascii="Arial" w:hAnsi="Arial" w:cs="Arial"/>
        </w:rPr>
        <w:t xml:space="preserve"> based on </w:t>
      </w:r>
      <w:r>
        <w:rPr>
          <w:rFonts w:ascii="Arial" w:hAnsi="Arial" w:cs="Arial"/>
        </w:rPr>
        <w:t xml:space="preserve">a set of guidelines which </w:t>
      </w:r>
      <w:r w:rsidR="00A62304">
        <w:rPr>
          <w:rFonts w:ascii="Arial" w:hAnsi="Arial" w:cs="Arial"/>
        </w:rPr>
        <w:t xml:space="preserve">include prohibiting </w:t>
      </w:r>
      <w:r>
        <w:rPr>
          <w:rFonts w:ascii="Arial" w:hAnsi="Arial" w:cs="Arial"/>
        </w:rPr>
        <w:t xml:space="preserve">criticism of the current regime, challenging official accounts of the facts, and so on. </w:t>
      </w:r>
      <w:r w:rsidR="00235D23">
        <w:rPr>
          <w:rFonts w:ascii="Arial" w:hAnsi="Arial" w:cs="Arial"/>
        </w:rPr>
        <w:t>Journalists and p</w:t>
      </w:r>
      <w:r w:rsidR="003A385B">
        <w:rPr>
          <w:rFonts w:ascii="Arial" w:hAnsi="Arial" w:cs="Arial"/>
        </w:rPr>
        <w:t xml:space="preserve">ublications </w:t>
      </w:r>
      <w:r w:rsidR="00E31ED1">
        <w:rPr>
          <w:rFonts w:ascii="Arial" w:hAnsi="Arial" w:cs="Arial"/>
        </w:rPr>
        <w:t xml:space="preserve">who </w:t>
      </w:r>
      <w:r>
        <w:rPr>
          <w:rFonts w:ascii="Arial" w:hAnsi="Arial" w:cs="Arial"/>
        </w:rPr>
        <w:t>wish to work towards a more open political discussion know where they stand. They will therefore have the choice of not acting at all, act</w:t>
      </w:r>
      <w:r w:rsidR="00F866E9">
        <w:rPr>
          <w:rFonts w:ascii="Arial" w:hAnsi="Arial" w:cs="Arial"/>
        </w:rPr>
        <w:t>ing</w:t>
      </w:r>
      <w:r>
        <w:rPr>
          <w:rFonts w:ascii="Arial" w:hAnsi="Arial" w:cs="Arial"/>
        </w:rPr>
        <w:t xml:space="preserve"> in a clandestine way and </w:t>
      </w:r>
      <w:r w:rsidR="00896C23">
        <w:rPr>
          <w:rFonts w:ascii="Arial" w:hAnsi="Arial" w:cs="Arial"/>
        </w:rPr>
        <w:t xml:space="preserve">take </w:t>
      </w:r>
      <w:r>
        <w:rPr>
          <w:rFonts w:ascii="Arial" w:hAnsi="Arial" w:cs="Arial"/>
        </w:rPr>
        <w:t xml:space="preserve">a risk, or publishing openly and facing the consequences. The external freedom is very limited, but due to the clarity of the situation, they </w:t>
      </w:r>
      <w:r w:rsidR="00FE0352">
        <w:rPr>
          <w:rFonts w:ascii="Arial" w:hAnsi="Arial" w:cs="Arial"/>
        </w:rPr>
        <w:t xml:space="preserve">know </w:t>
      </w:r>
      <w:r>
        <w:rPr>
          <w:rFonts w:ascii="Arial" w:hAnsi="Arial" w:cs="Arial"/>
        </w:rPr>
        <w:t xml:space="preserve">where they stand and </w:t>
      </w:r>
      <w:r w:rsidR="00575D45">
        <w:rPr>
          <w:rFonts w:ascii="Arial" w:hAnsi="Arial" w:cs="Arial"/>
        </w:rPr>
        <w:t xml:space="preserve">are </w:t>
      </w:r>
      <w:r>
        <w:rPr>
          <w:rFonts w:ascii="Arial" w:hAnsi="Arial" w:cs="Arial"/>
        </w:rPr>
        <w:t xml:space="preserve">able to make choices. This is not to say that they are not </w:t>
      </w:r>
      <w:r w:rsidR="001D5CA8">
        <w:rPr>
          <w:rFonts w:ascii="Arial" w:hAnsi="Arial" w:cs="Arial"/>
        </w:rPr>
        <w:t>scared</w:t>
      </w:r>
      <w:r>
        <w:rPr>
          <w:rFonts w:ascii="Arial" w:hAnsi="Arial" w:cs="Arial"/>
        </w:rPr>
        <w:t xml:space="preserve">, but that the particular ‘terror’ of Totalitarianism would not be fully realised. An alternative situation, an opposite of sorts, would be an absence of any legal restrictions but thugs who attack people for criticising the regime. </w:t>
      </w:r>
    </w:p>
    <w:p w14:paraId="23F16C34" w14:textId="77777777" w:rsidR="00F512CF" w:rsidRDefault="00F512CF">
      <w:pPr>
        <w:jc w:val="both"/>
      </w:pPr>
    </w:p>
    <w:p w14:paraId="1586D409" w14:textId="77777777" w:rsidR="0068200F" w:rsidRDefault="00F512CF">
      <w:pPr>
        <w:jc w:val="both"/>
        <w:rPr>
          <w:rFonts w:ascii="Arial" w:hAnsi="Arial" w:cs="Arial"/>
        </w:rPr>
      </w:pPr>
      <w:r>
        <w:rPr>
          <w:rFonts w:ascii="Arial" w:hAnsi="Arial" w:cs="Arial"/>
        </w:rPr>
        <w:t xml:space="preserve">Now, the official police enforcing political publications may be well-funded and effective or they may </w:t>
      </w:r>
      <w:r w:rsidR="00C37436">
        <w:rPr>
          <w:rFonts w:ascii="Arial" w:hAnsi="Arial" w:cs="Arial"/>
        </w:rPr>
        <w:t xml:space="preserve">be lazy and lax. </w:t>
      </w:r>
      <w:r>
        <w:rPr>
          <w:rFonts w:ascii="Arial" w:hAnsi="Arial" w:cs="Arial"/>
        </w:rPr>
        <w:t xml:space="preserve">The thugs, similarly, might have an extensive informant network and act judiciously, or they might </w:t>
      </w:r>
      <w:r w:rsidR="0004638A">
        <w:rPr>
          <w:rFonts w:ascii="Arial" w:hAnsi="Arial" w:cs="Arial"/>
        </w:rPr>
        <w:t>treat it as a fun pastime</w:t>
      </w:r>
      <w:r>
        <w:rPr>
          <w:rFonts w:ascii="Arial" w:hAnsi="Arial" w:cs="Arial"/>
        </w:rPr>
        <w:t>. They might give initial warnings and encourage compliance, or they might commit extreme violence for even mild slights</w:t>
      </w:r>
      <w:r w:rsidR="006440F6">
        <w:rPr>
          <w:rFonts w:ascii="Arial" w:hAnsi="Arial" w:cs="Arial"/>
        </w:rPr>
        <w:t>, they may be  consistent or unpredictable</w:t>
      </w:r>
      <w:r>
        <w:rPr>
          <w:rFonts w:ascii="Arial" w:hAnsi="Arial" w:cs="Arial"/>
        </w:rPr>
        <w:t xml:space="preserve">. The external freedom in each situation will depend on the </w:t>
      </w:r>
      <w:r w:rsidR="00817B8D">
        <w:rPr>
          <w:rFonts w:ascii="Arial" w:hAnsi="Arial" w:cs="Arial"/>
        </w:rPr>
        <w:t xml:space="preserve">level </w:t>
      </w:r>
      <w:r>
        <w:rPr>
          <w:rFonts w:ascii="Arial" w:hAnsi="Arial" w:cs="Arial"/>
        </w:rPr>
        <w:t>of enforcement and what effect it has on how people act. The freedom from law, a sort of inner freedom from the stated knowledge of what actions result in which consequences, is created from the use of law</w:t>
      </w:r>
      <w:r w:rsidR="0075668A">
        <w:rPr>
          <w:rFonts w:ascii="Arial" w:hAnsi="Arial" w:cs="Arial"/>
        </w:rPr>
        <w:t>, not random and less known acts of thugs</w:t>
      </w:r>
      <w:r>
        <w:rPr>
          <w:rFonts w:ascii="Arial" w:hAnsi="Arial" w:cs="Arial"/>
        </w:rPr>
        <w:t xml:space="preserve">. Of course, this sort of expectation </w:t>
      </w:r>
      <w:r w:rsidR="00C044CA">
        <w:rPr>
          <w:rFonts w:ascii="Arial" w:hAnsi="Arial" w:cs="Arial"/>
        </w:rPr>
        <w:t xml:space="preserve">is not unique to Law </w:t>
      </w:r>
      <w:r>
        <w:rPr>
          <w:rFonts w:ascii="Arial" w:hAnsi="Arial" w:cs="Arial"/>
        </w:rPr>
        <w:t xml:space="preserve">could </w:t>
      </w:r>
      <w:r w:rsidR="00090DC5">
        <w:rPr>
          <w:rFonts w:ascii="Arial" w:hAnsi="Arial" w:cs="Arial"/>
        </w:rPr>
        <w:t xml:space="preserve">arise from </w:t>
      </w:r>
      <w:r>
        <w:rPr>
          <w:rFonts w:ascii="Arial" w:hAnsi="Arial" w:cs="Arial"/>
        </w:rPr>
        <w:t>other social situations – if the thugs act consistently, just like any other expectation of human behaviour, this can create a certainty.</w:t>
      </w:r>
      <w:r w:rsidR="008E0EDE">
        <w:rPr>
          <w:rFonts w:ascii="Arial" w:hAnsi="Arial" w:cs="Arial"/>
        </w:rPr>
        <w:t xml:space="preserve"> This example is just to distinguish between the </w:t>
      </w:r>
      <w:r>
        <w:rPr>
          <w:rFonts w:ascii="Arial" w:hAnsi="Arial" w:cs="Arial"/>
        </w:rPr>
        <w:t xml:space="preserve">external freedom which can be created or repressed by laws and the </w:t>
      </w:r>
      <w:r w:rsidR="00C044CA">
        <w:rPr>
          <w:rFonts w:ascii="Arial" w:hAnsi="Arial" w:cs="Arial"/>
        </w:rPr>
        <w:t>(</w:t>
      </w:r>
      <w:r>
        <w:rPr>
          <w:rFonts w:ascii="Arial" w:hAnsi="Arial" w:cs="Arial"/>
        </w:rPr>
        <w:t>inner</w:t>
      </w:r>
      <w:r w:rsidR="00C044CA">
        <w:rPr>
          <w:rFonts w:ascii="Arial" w:hAnsi="Arial" w:cs="Arial"/>
        </w:rPr>
        <w:t xml:space="preserve">) </w:t>
      </w:r>
      <w:r>
        <w:rPr>
          <w:rFonts w:ascii="Arial" w:hAnsi="Arial" w:cs="Arial"/>
        </w:rPr>
        <w:t xml:space="preserve">freedom </w:t>
      </w:r>
      <w:r w:rsidR="00C044CA">
        <w:rPr>
          <w:rFonts w:ascii="Arial" w:hAnsi="Arial" w:cs="Arial"/>
        </w:rPr>
        <w:t xml:space="preserve">created by Law’s form. </w:t>
      </w:r>
    </w:p>
    <w:p w14:paraId="21C138C1" w14:textId="77777777" w:rsidR="0068200F" w:rsidRDefault="0068200F">
      <w:pPr>
        <w:jc w:val="both"/>
        <w:rPr>
          <w:rFonts w:ascii="Arial" w:hAnsi="Arial" w:cs="Arial"/>
        </w:rPr>
      </w:pPr>
    </w:p>
    <w:p w14:paraId="37BA8208" w14:textId="3AD02F8C" w:rsidR="00F512CF" w:rsidRDefault="00F512CF">
      <w:pPr>
        <w:jc w:val="both"/>
      </w:pPr>
      <w:r>
        <w:rPr>
          <w:rFonts w:ascii="Arial" w:hAnsi="Arial" w:cs="Arial"/>
        </w:rPr>
        <w:t xml:space="preserve">To be clear, the argument is not that law will always produce greater freedom. Repressive and well-enforced laws can greatly limit freedom, whereas there may be more external freedom living under </w:t>
      </w:r>
      <w:r w:rsidR="005D1273">
        <w:rPr>
          <w:rFonts w:ascii="Arial" w:hAnsi="Arial" w:cs="Arial"/>
        </w:rPr>
        <w:t>in</w:t>
      </w:r>
      <w:r>
        <w:rPr>
          <w:rFonts w:ascii="Arial" w:hAnsi="Arial" w:cs="Arial"/>
        </w:rPr>
        <w:t xml:space="preserve">effective thugs. The point is only that the form of law creates this particular element of freedom due to the expectation it gives, and </w:t>
      </w:r>
      <w:r w:rsidR="00445279">
        <w:rPr>
          <w:rFonts w:ascii="Arial" w:hAnsi="Arial" w:cs="Arial"/>
        </w:rPr>
        <w:t xml:space="preserve">this element of freedom </w:t>
      </w:r>
      <w:r>
        <w:rPr>
          <w:rFonts w:ascii="Arial" w:hAnsi="Arial" w:cs="Arial"/>
        </w:rPr>
        <w:t xml:space="preserve">is incompatible with </w:t>
      </w:r>
      <w:r w:rsidR="00445279">
        <w:rPr>
          <w:rFonts w:ascii="Arial" w:hAnsi="Arial" w:cs="Arial"/>
        </w:rPr>
        <w:t>Totalitarian rule.</w:t>
      </w:r>
    </w:p>
    <w:p w14:paraId="091B384A" w14:textId="77777777" w:rsidR="00F512CF" w:rsidRDefault="00F512CF">
      <w:pPr>
        <w:jc w:val="both"/>
      </w:pPr>
    </w:p>
    <w:p w14:paraId="744B1804" w14:textId="00311391" w:rsidR="00F512CF" w:rsidRDefault="00F512CF">
      <w:pPr>
        <w:jc w:val="both"/>
      </w:pPr>
      <w:r>
        <w:rPr>
          <w:rFonts w:ascii="Arial" w:hAnsi="Arial" w:cs="Arial"/>
        </w:rPr>
        <w:t xml:space="preserve">A second and related incompatibility which exists is the way that Law treats people as free agents with some degree of dignity, or at least humanity, which Totalitarianism cannot bear. Law treats individuals as autonomous beings, worthy of some minimum of respect and having </w:t>
      </w:r>
      <w:r>
        <w:rPr>
          <w:rFonts w:ascii="Arial" w:hAnsi="Arial" w:cs="Arial"/>
          <w:color w:val="000000"/>
        </w:rPr>
        <w:t xml:space="preserve">responsibility </w:t>
      </w:r>
      <w:r>
        <w:rPr>
          <w:rFonts w:ascii="Arial" w:hAnsi="Arial" w:cs="Arial"/>
        </w:rPr>
        <w:t>for their actions. They are addressed as a person, in the sense of being told the rules which govern their conduct and recognising their capability to plan and plot their future.</w:t>
      </w:r>
      <w:r>
        <w:rPr>
          <w:rStyle w:val="FootnoteReference"/>
          <w:rFonts w:ascii="Arial" w:hAnsi="Arial" w:cs="Arial"/>
        </w:rPr>
        <w:footnoteReference w:id="37"/>
      </w:r>
      <w:r w:rsidR="00816C01">
        <w:rPr>
          <w:rFonts w:ascii="Arial" w:hAnsi="Arial" w:cs="Arial"/>
        </w:rPr>
        <w:t xml:space="preserve"> In at least </w:t>
      </w:r>
      <w:r>
        <w:rPr>
          <w:rFonts w:ascii="Arial" w:hAnsi="Arial" w:cs="Arial"/>
          <w:color w:val="000000"/>
        </w:rPr>
        <w:t xml:space="preserve">some small way, </w:t>
      </w:r>
      <w:r w:rsidR="00816C01">
        <w:rPr>
          <w:rFonts w:ascii="Arial" w:hAnsi="Arial" w:cs="Arial"/>
          <w:color w:val="000000"/>
        </w:rPr>
        <w:t xml:space="preserve">this is </w:t>
      </w:r>
      <w:r>
        <w:rPr>
          <w:rFonts w:ascii="Arial" w:hAnsi="Arial" w:cs="Arial"/>
          <w:color w:val="000000"/>
        </w:rPr>
        <w:t xml:space="preserve">a recognition of human dignity. </w:t>
      </w:r>
      <w:r>
        <w:rPr>
          <w:rFonts w:ascii="Arial" w:hAnsi="Arial" w:cs="Arial"/>
        </w:rPr>
        <w:t>This is incompatible with Totalitarianism, in which human personality is turned into a 'mere thing'.</w:t>
      </w:r>
      <w:r>
        <w:rPr>
          <w:rStyle w:val="Footnoteanchor"/>
          <w:rFonts w:ascii="Arial" w:hAnsi="Arial" w:cs="Arial"/>
        </w:rPr>
        <w:footnoteReference w:id="38"/>
      </w:r>
    </w:p>
    <w:p w14:paraId="7FE546F0" w14:textId="77777777" w:rsidR="00F512CF" w:rsidRDefault="00F512CF">
      <w:pPr>
        <w:jc w:val="both"/>
      </w:pPr>
    </w:p>
    <w:p w14:paraId="421E3A9D" w14:textId="52758F6F" w:rsidR="0083739C" w:rsidRDefault="00F512CF">
      <w:pPr>
        <w:jc w:val="both"/>
        <w:rPr>
          <w:rFonts w:ascii="Arial" w:hAnsi="Arial" w:cs="Arial"/>
        </w:rPr>
      </w:pPr>
      <w:r>
        <w:rPr>
          <w:rFonts w:ascii="Arial" w:hAnsi="Arial" w:cs="Arial"/>
        </w:rPr>
        <w:t>This may be a controversial claim,</w:t>
      </w:r>
      <w:r w:rsidR="008A0328">
        <w:rPr>
          <w:rFonts w:ascii="Arial" w:hAnsi="Arial" w:cs="Arial"/>
        </w:rPr>
        <w:t xml:space="preserve"> especially in face of the evils laws can commit,</w:t>
      </w:r>
      <w:r>
        <w:rPr>
          <w:rFonts w:ascii="Arial" w:hAnsi="Arial" w:cs="Arial"/>
        </w:rPr>
        <w:t xml:space="preserve"> and </w:t>
      </w:r>
      <w:r w:rsidR="008A0328">
        <w:rPr>
          <w:rFonts w:ascii="Arial" w:hAnsi="Arial" w:cs="Arial"/>
        </w:rPr>
        <w:t xml:space="preserve">it </w:t>
      </w:r>
      <w:r>
        <w:rPr>
          <w:rFonts w:ascii="Arial" w:hAnsi="Arial" w:cs="Arial"/>
        </w:rPr>
        <w:t xml:space="preserve">needs unpacking to be clear exactly what is meant by it. Jeremy Waldron, for example, </w:t>
      </w:r>
      <w:r>
        <w:rPr>
          <w:rFonts w:ascii="Arial" w:hAnsi="Arial" w:cs="Arial"/>
        </w:rPr>
        <w:lastRenderedPageBreak/>
        <w:t>makes an argument along these lines about the relationship between Law and dignity.</w:t>
      </w:r>
      <w:r>
        <w:rPr>
          <w:rStyle w:val="FootnoteReference"/>
          <w:rFonts w:ascii="Arial" w:hAnsi="Arial" w:cs="Arial"/>
        </w:rPr>
        <w:footnoteReference w:id="39"/>
      </w:r>
      <w:r>
        <w:rPr>
          <w:rFonts w:ascii="Arial" w:hAnsi="Arial" w:cs="Arial"/>
        </w:rPr>
        <w:t xml:space="preserve"> </w:t>
      </w:r>
      <w:r>
        <w:rPr>
          <w:rFonts w:ascii="Arial" w:hAnsi="Arial" w:cs="Arial"/>
          <w:color w:val="000000"/>
        </w:rPr>
        <w:t xml:space="preserve">He argued </w:t>
      </w:r>
      <w:r>
        <w:rPr>
          <w:rFonts w:ascii="Arial" w:hAnsi="Arial" w:cs="Arial"/>
        </w:rPr>
        <w:t xml:space="preserve">that it ‘is part of law's inherently aspirational character to deal with human persons as dignified agents, and that this distinguishes legal forms of control from other modes of governance.’ </w:t>
      </w:r>
      <w:r w:rsidR="00063719">
        <w:rPr>
          <w:rFonts w:ascii="Arial" w:hAnsi="Arial" w:cs="Arial"/>
        </w:rPr>
        <w:t>He describes that it works through self-application and that ‘it involves a genuinely respectful form of coercion’ even when coercion and force is the purpose of that Law,</w:t>
      </w:r>
      <w:r w:rsidR="00063719">
        <w:rPr>
          <w:rStyle w:val="FootnoteReference"/>
          <w:rFonts w:ascii="Arial" w:hAnsi="Arial" w:cs="Arial"/>
        </w:rPr>
        <w:footnoteReference w:id="40"/>
      </w:r>
      <w:r w:rsidR="00063719">
        <w:rPr>
          <w:rFonts w:ascii="Arial" w:hAnsi="Arial" w:cs="Arial"/>
        </w:rPr>
        <w:t xml:space="preserve"> and that ‘Law is not brutal in its operation; law is not savage; law does not rule through abject fear and terror, or by breaking the will of those whom it confronts. If law is forceful or coercive, it gets its way by methods which respect rather than mutilate the dignity and agency of those who are its subjects.’</w:t>
      </w:r>
      <w:r w:rsidR="0078019B">
        <w:rPr>
          <w:rFonts w:ascii="Arial" w:hAnsi="Arial" w:cs="Arial"/>
        </w:rPr>
        <w:t xml:space="preserve"> </w:t>
      </w:r>
      <w:r w:rsidR="00063719">
        <w:rPr>
          <w:rFonts w:ascii="Arial" w:hAnsi="Arial" w:cs="Arial"/>
        </w:rPr>
        <w:t xml:space="preserve">Waldron is </w:t>
      </w:r>
      <w:r>
        <w:rPr>
          <w:rFonts w:ascii="Arial" w:hAnsi="Arial" w:cs="Arial"/>
        </w:rPr>
        <w:t xml:space="preserve">talking about Law’s aspirations, its ideals, and he is primarily considering Law in a western liberal democracy. </w:t>
      </w:r>
      <w:r w:rsidR="008838A4">
        <w:rPr>
          <w:rFonts w:ascii="Arial" w:hAnsi="Arial" w:cs="Arial"/>
        </w:rPr>
        <w:t xml:space="preserve">He is perhaps a bit too ‘nice’ about Law, even </w:t>
      </w:r>
      <w:r w:rsidR="00854AA9">
        <w:rPr>
          <w:rFonts w:ascii="Arial" w:hAnsi="Arial" w:cs="Arial"/>
        </w:rPr>
        <w:t xml:space="preserve">though he recognises this challenge and </w:t>
      </w:r>
      <w:r w:rsidR="008838A4">
        <w:rPr>
          <w:rFonts w:ascii="Arial" w:hAnsi="Arial" w:cs="Arial"/>
        </w:rPr>
        <w:t xml:space="preserve">attempts to </w:t>
      </w:r>
      <w:r w:rsidR="00854AA9">
        <w:rPr>
          <w:rFonts w:ascii="Arial" w:hAnsi="Arial" w:cs="Arial"/>
        </w:rPr>
        <w:t xml:space="preserve">rebut it. </w:t>
      </w:r>
      <w:r w:rsidR="00D62907">
        <w:rPr>
          <w:rFonts w:ascii="Arial" w:hAnsi="Arial" w:cs="Arial"/>
        </w:rPr>
        <w:t xml:space="preserve">Law </w:t>
      </w:r>
      <w:r w:rsidR="00B13AA2">
        <w:rPr>
          <w:rFonts w:ascii="Arial" w:hAnsi="Arial" w:cs="Arial"/>
        </w:rPr>
        <w:t xml:space="preserve">can be brutal and rule through fear and breaking the will of those it confronts. </w:t>
      </w:r>
    </w:p>
    <w:p w14:paraId="5CFC5B03" w14:textId="77777777" w:rsidR="0083739C" w:rsidRDefault="0083739C">
      <w:pPr>
        <w:jc w:val="both"/>
        <w:rPr>
          <w:rFonts w:ascii="Arial" w:hAnsi="Arial" w:cs="Arial"/>
        </w:rPr>
      </w:pPr>
    </w:p>
    <w:p w14:paraId="534D26C1" w14:textId="4428D857" w:rsidR="00F512CF" w:rsidRDefault="00137E74">
      <w:pPr>
        <w:jc w:val="both"/>
      </w:pPr>
      <w:r>
        <w:rPr>
          <w:rFonts w:ascii="Arial" w:hAnsi="Arial" w:cs="Arial"/>
        </w:rPr>
        <w:t xml:space="preserve">Yet, though </w:t>
      </w:r>
      <w:r w:rsidR="009D737A">
        <w:rPr>
          <w:rFonts w:ascii="Arial" w:hAnsi="Arial" w:cs="Arial"/>
        </w:rPr>
        <w:t xml:space="preserve">I think </w:t>
      </w:r>
      <w:r w:rsidR="00CE63BA">
        <w:rPr>
          <w:rFonts w:ascii="Arial" w:hAnsi="Arial" w:cs="Arial"/>
        </w:rPr>
        <w:t>Waldron</w:t>
      </w:r>
      <w:r w:rsidR="009D737A">
        <w:rPr>
          <w:rFonts w:ascii="Arial" w:hAnsi="Arial" w:cs="Arial"/>
        </w:rPr>
        <w:t xml:space="preserve"> goes too far, I do think </w:t>
      </w:r>
      <w:r>
        <w:rPr>
          <w:rFonts w:ascii="Arial" w:hAnsi="Arial" w:cs="Arial"/>
        </w:rPr>
        <w:t xml:space="preserve">that </w:t>
      </w:r>
      <w:r w:rsidR="009D737A">
        <w:rPr>
          <w:rFonts w:ascii="Arial" w:hAnsi="Arial" w:cs="Arial"/>
        </w:rPr>
        <w:t>the argument is broadly correct.</w:t>
      </w:r>
      <w:r w:rsidR="009D2B03">
        <w:rPr>
          <w:rFonts w:ascii="Arial" w:hAnsi="Arial" w:cs="Arial"/>
        </w:rPr>
        <w:t xml:space="preserve"> </w:t>
      </w:r>
      <w:r w:rsidR="00EA5F1E">
        <w:rPr>
          <w:rFonts w:ascii="Arial" w:hAnsi="Arial" w:cs="Arial"/>
        </w:rPr>
        <w:t>Law, at its worst, still recognises people’s humanity in a way that makes it</w:t>
      </w:r>
      <w:r w:rsidR="00F512CF">
        <w:rPr>
          <w:rFonts w:ascii="Arial" w:hAnsi="Arial" w:cs="Arial"/>
        </w:rPr>
        <w:t xml:space="preserve"> inconsistent with Totalitarianism. </w:t>
      </w:r>
    </w:p>
    <w:p w14:paraId="51D4ACFA" w14:textId="77777777" w:rsidR="00F512CF" w:rsidRDefault="00F512CF">
      <w:pPr>
        <w:jc w:val="both"/>
      </w:pPr>
    </w:p>
    <w:p w14:paraId="66FCDE1E" w14:textId="6CB747C0" w:rsidR="00F512CF" w:rsidRDefault="00F512CF">
      <w:pPr>
        <w:jc w:val="both"/>
      </w:pPr>
      <w:r>
        <w:rPr>
          <w:rFonts w:ascii="Arial" w:hAnsi="Arial" w:cs="Arial"/>
        </w:rPr>
        <w:t xml:space="preserve">Law can be used in </w:t>
      </w:r>
      <w:r w:rsidR="0089728A">
        <w:rPr>
          <w:rFonts w:ascii="Arial" w:hAnsi="Arial" w:cs="Arial"/>
        </w:rPr>
        <w:t>brutal</w:t>
      </w:r>
      <w:r>
        <w:rPr>
          <w:rFonts w:ascii="Arial" w:hAnsi="Arial" w:cs="Arial"/>
        </w:rPr>
        <w:t xml:space="preserve"> ways, it can be used to rule through fear and terror. An evil law used to control a population will not inherently be positive for dignity and may break the will of those it dominates. Yet, even in its worst uses, it does not entirely remove </w:t>
      </w:r>
      <w:r w:rsidR="00CB0089">
        <w:rPr>
          <w:rFonts w:ascii="Arial" w:hAnsi="Arial" w:cs="Arial"/>
        </w:rPr>
        <w:t>their humanity</w:t>
      </w:r>
      <w:r>
        <w:rPr>
          <w:rFonts w:ascii="Arial" w:hAnsi="Arial" w:cs="Arial"/>
        </w:rPr>
        <w:t>. The fact that it addresses people as people, and tells them of their fate, is still significant. I support Waldron’s conclusion is that people ‘are not herded like cattle … or beaten like dumb animals’ and that even when used for ultimate force and coercion it is not about reducing people to ‘a quivering mass of “bestial desperate terror”, which is the aim of every torturer’.</w:t>
      </w:r>
      <w:r>
        <w:rPr>
          <w:rStyle w:val="FootnoteReference"/>
          <w:rFonts w:ascii="Arial" w:hAnsi="Arial" w:cs="Arial"/>
          <w:b/>
          <w:bCs/>
        </w:rPr>
        <w:footnoteReference w:id="41"/>
      </w:r>
    </w:p>
    <w:p w14:paraId="0DE202F0" w14:textId="77777777" w:rsidR="00F512CF" w:rsidRDefault="00F512CF">
      <w:pPr>
        <w:jc w:val="both"/>
      </w:pPr>
    </w:p>
    <w:p w14:paraId="351368A6" w14:textId="6FE06FDF" w:rsidR="00F512CF" w:rsidRDefault="00F512CF">
      <w:pPr>
        <w:jc w:val="both"/>
      </w:pPr>
      <w:r>
        <w:rPr>
          <w:rStyle w:val="FootnoteReference"/>
          <w:rFonts w:ascii="Arial" w:hAnsi="Arial" w:cs="Arial"/>
          <w:vertAlign w:val="baseline"/>
        </w:rPr>
        <w:t xml:space="preserve">Perhaps ‘dignity’ is too strong a word for this base recognition </w:t>
      </w:r>
      <w:r>
        <w:rPr>
          <w:rStyle w:val="FootnoteReference"/>
          <w:rFonts w:ascii="Arial" w:hAnsi="Arial" w:cs="Arial"/>
          <w:color w:val="000000"/>
          <w:vertAlign w:val="baseline"/>
        </w:rPr>
        <w:t>of a person’s humanity</w:t>
      </w:r>
      <w:r>
        <w:rPr>
          <w:rStyle w:val="FootnoteReference"/>
          <w:rFonts w:ascii="Arial" w:hAnsi="Arial" w:cs="Arial"/>
          <w:vertAlign w:val="baseline"/>
        </w:rPr>
        <w:t xml:space="preserve">. Let’s consider, as an example, the anti-Jewish laws in Nazi Germany </w:t>
      </w:r>
      <w:r w:rsidR="00BA283D">
        <w:rPr>
          <w:rStyle w:val="FootnoteReference"/>
          <w:rFonts w:ascii="Arial" w:hAnsi="Arial" w:cs="Arial"/>
          <w:vertAlign w:val="baseline"/>
        </w:rPr>
        <w:t>before the Totalitarian stages</w:t>
      </w:r>
      <w:r>
        <w:rPr>
          <w:rStyle w:val="FootnoteReference"/>
          <w:rFonts w:ascii="Arial" w:hAnsi="Arial" w:cs="Arial"/>
          <w:vertAlign w:val="baseline"/>
        </w:rPr>
        <w:t xml:space="preserve">: laws curtailed the ability of Jewish people to study at school and university, practice as doctors or lawyers, to access healthcare, and were stripped of citizenship. When these laws were addressed to Jewish people, this </w:t>
      </w:r>
      <w:r w:rsidR="00BC5A39">
        <w:rPr>
          <w:rStyle w:val="FootnoteReference"/>
          <w:rFonts w:ascii="Arial" w:hAnsi="Arial" w:cs="Arial"/>
          <w:vertAlign w:val="baseline"/>
        </w:rPr>
        <w:t>i</w:t>
      </w:r>
      <w:r w:rsidR="00BC5A39">
        <w:rPr>
          <w:rFonts w:ascii="Arial" w:hAnsi="Arial" w:cs="Arial"/>
        </w:rPr>
        <w:t xml:space="preserve">ncluded </w:t>
      </w:r>
      <w:r>
        <w:rPr>
          <w:rStyle w:val="FootnoteReference"/>
          <w:rFonts w:ascii="Arial" w:hAnsi="Arial" w:cs="Arial"/>
          <w:vertAlign w:val="baseline"/>
        </w:rPr>
        <w:t>a recognition of their humanity. Even as the substance of the laws dehumanised them</w:t>
      </w:r>
      <w:r w:rsidR="00FB2142">
        <w:rPr>
          <w:rStyle w:val="FootnoteReference"/>
          <w:rFonts w:ascii="Arial" w:hAnsi="Arial" w:cs="Arial"/>
          <w:vertAlign w:val="baseline"/>
        </w:rPr>
        <w:t xml:space="preserve"> and sought to destroy their</w:t>
      </w:r>
      <w:r w:rsidR="00FB2142">
        <w:rPr>
          <w:rFonts w:ascii="Arial" w:hAnsi="Arial" w:cs="Arial"/>
        </w:rPr>
        <w:t xml:space="preserve"> dignity,</w:t>
      </w:r>
      <w:r>
        <w:rPr>
          <w:rStyle w:val="FootnoteReference"/>
          <w:rFonts w:ascii="Arial" w:hAnsi="Arial" w:cs="Arial"/>
          <w:vertAlign w:val="baseline"/>
        </w:rPr>
        <w:t xml:space="preserve"> it treated them as people able to understand and follow laws, and perhaps even as people worthy of being told their fate. This was not the case as the holocaust developed</w:t>
      </w:r>
      <w:r w:rsidR="00DA1437">
        <w:rPr>
          <w:rFonts w:ascii="Arial" w:hAnsi="Arial" w:cs="Arial"/>
        </w:rPr>
        <w:t xml:space="preserve">: if Laws existed, they </w:t>
      </w:r>
      <w:r w:rsidR="003F6B31">
        <w:rPr>
          <w:rFonts w:ascii="Arial" w:hAnsi="Arial" w:cs="Arial"/>
        </w:rPr>
        <w:t xml:space="preserve">were </w:t>
      </w:r>
      <w:r w:rsidR="00DA1437">
        <w:rPr>
          <w:rFonts w:ascii="Arial" w:hAnsi="Arial" w:cs="Arial"/>
        </w:rPr>
        <w:t xml:space="preserve">about </w:t>
      </w:r>
      <w:r w:rsidR="003F6B31">
        <w:rPr>
          <w:rFonts w:ascii="Arial" w:hAnsi="Arial" w:cs="Arial"/>
        </w:rPr>
        <w:t>Jew</w:t>
      </w:r>
      <w:r w:rsidR="00F45F34">
        <w:rPr>
          <w:rFonts w:ascii="Arial" w:hAnsi="Arial" w:cs="Arial"/>
        </w:rPr>
        <w:t xml:space="preserve">ish people </w:t>
      </w:r>
      <w:r w:rsidR="00DA1437">
        <w:rPr>
          <w:rFonts w:ascii="Arial" w:hAnsi="Arial" w:cs="Arial"/>
        </w:rPr>
        <w:t>in the same way that a Law might be about pest control.</w:t>
      </w:r>
      <w:r w:rsidR="00A253A6">
        <w:rPr>
          <w:rFonts w:ascii="Arial" w:hAnsi="Arial" w:cs="Arial"/>
        </w:rPr>
        <w:t xml:space="preserve"> </w:t>
      </w:r>
      <w:r w:rsidR="00A253A6">
        <w:rPr>
          <w:rStyle w:val="FootnoteReference"/>
          <w:rFonts w:ascii="Arial" w:hAnsi="Arial" w:cs="Arial"/>
          <w:vertAlign w:val="baseline"/>
        </w:rPr>
        <w:t>A</w:t>
      </w:r>
      <w:r w:rsidR="00A253A6">
        <w:rPr>
          <w:rFonts w:ascii="Arial" w:hAnsi="Arial" w:cs="Arial"/>
        </w:rPr>
        <w:t xml:space="preserve">s </w:t>
      </w:r>
      <w:r w:rsidR="00961188">
        <w:rPr>
          <w:rStyle w:val="FootnoteReference"/>
          <w:rFonts w:ascii="Arial" w:hAnsi="Arial" w:cs="Arial"/>
          <w:vertAlign w:val="baseline"/>
        </w:rPr>
        <w:t>the regime realised its</w:t>
      </w:r>
      <w:r w:rsidR="00961188">
        <w:rPr>
          <w:rFonts w:ascii="Arial" w:hAnsi="Arial" w:cs="Arial"/>
        </w:rPr>
        <w:t xml:space="preserve"> Totalitarian nature</w:t>
      </w:r>
      <w:r w:rsidR="008570F9">
        <w:rPr>
          <w:rFonts w:ascii="Arial" w:hAnsi="Arial" w:cs="Arial"/>
        </w:rPr>
        <w:t xml:space="preserve">, </w:t>
      </w:r>
      <w:r w:rsidR="00D74201">
        <w:rPr>
          <w:rFonts w:ascii="Arial" w:hAnsi="Arial" w:cs="Arial"/>
        </w:rPr>
        <w:t>people were treated as mere ‘things’ in the way that animals are</w:t>
      </w:r>
      <w:r w:rsidR="00B12930">
        <w:rPr>
          <w:rFonts w:ascii="Arial" w:hAnsi="Arial" w:cs="Arial"/>
        </w:rPr>
        <w:t xml:space="preserve">, </w:t>
      </w:r>
      <w:r w:rsidR="00BA63A5">
        <w:rPr>
          <w:rFonts w:ascii="Arial" w:hAnsi="Arial" w:cs="Arial"/>
        </w:rPr>
        <w:t xml:space="preserve">ordered around </w:t>
      </w:r>
      <w:r w:rsidR="00B44BC6">
        <w:rPr>
          <w:rFonts w:ascii="Arial" w:hAnsi="Arial" w:cs="Arial"/>
        </w:rPr>
        <w:t xml:space="preserve">with either violence or indifference </w:t>
      </w:r>
      <w:r w:rsidR="00B12930">
        <w:rPr>
          <w:rFonts w:ascii="Arial" w:hAnsi="Arial" w:cs="Arial"/>
        </w:rPr>
        <w:t>instead of being ruled by Law.</w:t>
      </w:r>
      <w:r>
        <w:rPr>
          <w:rStyle w:val="FootnoteReference"/>
          <w:rFonts w:ascii="Arial" w:hAnsi="Arial" w:cs="Arial"/>
          <w:vertAlign w:val="baseline"/>
        </w:rPr>
        <w:t xml:space="preserve"> </w:t>
      </w:r>
    </w:p>
    <w:p w14:paraId="44A26EAA" w14:textId="77777777" w:rsidR="00F512CF" w:rsidRDefault="00F512CF">
      <w:pPr>
        <w:jc w:val="both"/>
      </w:pPr>
    </w:p>
    <w:p w14:paraId="267C38BD" w14:textId="60CB4D12" w:rsidR="00F512CF" w:rsidRDefault="00F512CF" w:rsidP="00A937DD">
      <w:pPr>
        <w:jc w:val="both"/>
      </w:pPr>
      <w:r>
        <w:rPr>
          <w:rFonts w:ascii="Arial" w:hAnsi="Arial" w:cs="Arial"/>
          <w:color w:val="000000"/>
        </w:rPr>
        <w:t xml:space="preserve">So, while Law does not inherently treat people with the adequate level of dignity, the form of law always retains a small but significant recognition of people’s humanity. This is not a ‘nice’ argument defending law: the point is not that when law is used people are treated with dignity, as law certainly can treat people well below a dignified standard. </w:t>
      </w:r>
      <w:r w:rsidR="00A937DD">
        <w:rPr>
          <w:rFonts w:ascii="Arial" w:hAnsi="Arial" w:cs="Arial"/>
          <w:color w:val="000000"/>
        </w:rPr>
        <w:t xml:space="preserve">When Law is used for oppressive purposes, this recognition of humanity means little. Nonetheless, the recognition of humanity in those it addresses as subjects if a feature of Law which is </w:t>
      </w:r>
      <w:r w:rsidR="00126F97">
        <w:rPr>
          <w:rFonts w:ascii="Arial" w:hAnsi="Arial" w:cs="Arial"/>
          <w:color w:val="000000"/>
        </w:rPr>
        <w:t xml:space="preserve">sufficient </w:t>
      </w:r>
      <w:r>
        <w:rPr>
          <w:rFonts w:ascii="Arial" w:hAnsi="Arial" w:cs="Arial"/>
          <w:color w:val="000000"/>
        </w:rPr>
        <w:t xml:space="preserve">for it to be incompatible with Totalitarianism, which cannot bear granting even this </w:t>
      </w:r>
      <w:r>
        <w:rPr>
          <w:rFonts w:ascii="Arial" w:hAnsi="Arial" w:cs="Arial"/>
          <w:color w:val="000000"/>
        </w:rPr>
        <w:lastRenderedPageBreak/>
        <w:t>amount of respect to people in its aim to crush their inner freedom and personality</w:t>
      </w:r>
      <w:r w:rsidR="0069621A">
        <w:rPr>
          <w:rFonts w:ascii="Arial" w:hAnsi="Arial" w:cs="Arial"/>
          <w:color w:val="000000"/>
        </w:rPr>
        <w:t xml:space="preserve"> </w:t>
      </w:r>
      <w:r w:rsidR="00145F95">
        <w:rPr>
          <w:rFonts w:ascii="Arial" w:hAnsi="Arial" w:cs="Arial"/>
          <w:color w:val="000000"/>
        </w:rPr>
        <w:t>entirely.</w:t>
      </w:r>
    </w:p>
    <w:p w14:paraId="0699815B" w14:textId="77777777" w:rsidR="00F512CF" w:rsidRDefault="00F512CF">
      <w:pPr>
        <w:jc w:val="both"/>
      </w:pPr>
      <w:r>
        <w:rPr>
          <w:rFonts w:ascii="Arial" w:eastAsia="Arial" w:hAnsi="Arial" w:cs="Arial"/>
          <w:color w:val="000000"/>
        </w:rPr>
        <w:t xml:space="preserve"> </w:t>
      </w:r>
    </w:p>
    <w:p w14:paraId="4A04399A" w14:textId="77777777" w:rsidR="00F512CF" w:rsidRDefault="00F512CF">
      <w:pPr>
        <w:jc w:val="both"/>
        <w:rPr>
          <w:rFonts w:ascii="Arial" w:hAnsi="Arial" w:cs="Arial"/>
          <w:highlight w:val="yellow"/>
        </w:rPr>
      </w:pPr>
    </w:p>
    <w:p w14:paraId="1F22B5F8" w14:textId="0356A823" w:rsidR="00F512CF" w:rsidRPr="0087705F" w:rsidRDefault="00F512CF">
      <w:pPr>
        <w:jc w:val="both"/>
        <w:rPr>
          <w:sz w:val="28"/>
          <w:szCs w:val="28"/>
        </w:rPr>
      </w:pPr>
      <w:r w:rsidRPr="0087705F">
        <w:rPr>
          <w:rFonts w:ascii="Arial" w:hAnsi="Arial" w:cs="Arial"/>
          <w:b/>
          <w:bCs/>
          <w:sz w:val="28"/>
          <w:szCs w:val="28"/>
          <w:u w:val="single"/>
        </w:rPr>
        <w:t xml:space="preserve">3.2 </w:t>
      </w:r>
      <w:r w:rsidR="00E95970">
        <w:rPr>
          <w:rFonts w:ascii="Arial" w:hAnsi="Arial" w:cs="Arial"/>
          <w:b/>
          <w:bCs/>
          <w:sz w:val="28"/>
          <w:szCs w:val="28"/>
          <w:u w:val="single"/>
        </w:rPr>
        <w:t>Conflict with the notion of Rule of Law</w:t>
      </w:r>
    </w:p>
    <w:p w14:paraId="11ABA996" w14:textId="77777777" w:rsidR="00F512CF" w:rsidRDefault="00F512CF">
      <w:pPr>
        <w:jc w:val="both"/>
        <w:rPr>
          <w:rFonts w:ascii="Arial" w:hAnsi="Arial" w:cs="Arial"/>
          <w:highlight w:val="yellow"/>
        </w:rPr>
      </w:pPr>
    </w:p>
    <w:p w14:paraId="0195A5B4" w14:textId="1FBD8D60" w:rsidR="00F512CF" w:rsidRDefault="00F512CF">
      <w:pPr>
        <w:jc w:val="both"/>
      </w:pPr>
      <w:r>
        <w:rPr>
          <w:rFonts w:ascii="Arial" w:hAnsi="Arial" w:cs="Arial"/>
        </w:rPr>
        <w:t xml:space="preserve">A third incompatibility between Law and Totalitarianism can be found in the horizontal public law domain, where the requirement of </w:t>
      </w:r>
      <w:r w:rsidR="00EF5525">
        <w:rPr>
          <w:rFonts w:ascii="Arial" w:hAnsi="Arial" w:cs="Arial"/>
        </w:rPr>
        <w:t xml:space="preserve">that the </w:t>
      </w:r>
      <w:r>
        <w:rPr>
          <w:rFonts w:ascii="Arial" w:hAnsi="Arial" w:cs="Arial"/>
        </w:rPr>
        <w:t xml:space="preserve">state itself </w:t>
      </w:r>
      <w:r w:rsidR="00EF5525">
        <w:rPr>
          <w:rFonts w:ascii="Arial" w:hAnsi="Arial" w:cs="Arial"/>
        </w:rPr>
        <w:t>is</w:t>
      </w:r>
      <w:r>
        <w:rPr>
          <w:rFonts w:ascii="Arial" w:hAnsi="Arial" w:cs="Arial"/>
        </w:rPr>
        <w:t xml:space="preserve"> be governed by law conflicts with the absolute power demanded by a totalitarian regime. A basic requirement of lawful government is that 'the government shall be ruled by the law and subject to it'.</w:t>
      </w:r>
      <w:r>
        <w:rPr>
          <w:rStyle w:val="FootnoteReference"/>
          <w:rFonts w:ascii="Arial" w:hAnsi="Arial" w:cs="Arial"/>
        </w:rPr>
        <w:footnoteReference w:id="42"/>
      </w:r>
      <w:r>
        <w:rPr>
          <w:rFonts w:ascii="Arial" w:hAnsi="Arial" w:cs="Arial"/>
        </w:rPr>
        <w:t xml:space="preserve"> This requires a legal system </w:t>
      </w:r>
      <w:r w:rsidR="00EE2655">
        <w:rPr>
          <w:rFonts w:ascii="Arial" w:hAnsi="Arial" w:cs="Arial"/>
        </w:rPr>
        <w:t xml:space="preserve">which rules over the regime </w:t>
      </w:r>
      <w:r>
        <w:rPr>
          <w:rFonts w:ascii="Arial" w:hAnsi="Arial" w:cs="Arial"/>
        </w:rPr>
        <w:t xml:space="preserve">with some amount of independent </w:t>
      </w:r>
      <w:r w:rsidR="006C568E">
        <w:rPr>
          <w:rFonts w:ascii="Arial" w:hAnsi="Arial" w:cs="Arial"/>
        </w:rPr>
        <w:t>power</w:t>
      </w:r>
      <w:r w:rsidR="00B9169D">
        <w:rPr>
          <w:rFonts w:ascii="Arial" w:hAnsi="Arial" w:cs="Arial"/>
        </w:rPr>
        <w:t>.</w:t>
      </w:r>
      <w:r>
        <w:rPr>
          <w:rFonts w:ascii="Arial" w:hAnsi="Arial" w:cs="Arial"/>
        </w:rPr>
        <w:t xml:space="preserve"> </w:t>
      </w:r>
    </w:p>
    <w:p w14:paraId="6502A56F" w14:textId="77777777" w:rsidR="00F512CF" w:rsidRDefault="00F512CF">
      <w:pPr>
        <w:jc w:val="both"/>
      </w:pPr>
    </w:p>
    <w:p w14:paraId="31917243" w14:textId="06A9D99F" w:rsidR="00F512CF" w:rsidRDefault="00F512CF">
      <w:pPr>
        <w:jc w:val="both"/>
      </w:pPr>
      <w:r>
        <w:rPr>
          <w:rFonts w:ascii="Arial" w:hAnsi="Arial" w:cs="Arial"/>
        </w:rPr>
        <w:t>This is true even at the extreme edge of an authoritarian regime with laws which empower and facilitate the ruling powers and judges who completely support the regime. Here we again encounter the question of when a legal system ceases to be a legal system. What if the laws are so broad that the government would never actually be limited by them, or the judges will always twist laws to decide in favour of government action? We must again conclude that at some point, th</w:t>
      </w:r>
      <w:r w:rsidR="00B11ABF">
        <w:rPr>
          <w:rFonts w:ascii="Arial" w:hAnsi="Arial" w:cs="Arial"/>
        </w:rPr>
        <w:t>is would become</w:t>
      </w:r>
      <w:r>
        <w:rPr>
          <w:rFonts w:ascii="Arial" w:hAnsi="Arial" w:cs="Arial"/>
        </w:rPr>
        <w:t xml:space="preserve"> a pretence of law </w:t>
      </w:r>
      <w:r w:rsidR="00B11ABF">
        <w:rPr>
          <w:rFonts w:ascii="Arial" w:hAnsi="Arial" w:cs="Arial"/>
        </w:rPr>
        <w:t>instead of</w:t>
      </w:r>
      <w:r>
        <w:rPr>
          <w:rFonts w:ascii="Arial" w:hAnsi="Arial" w:cs="Arial"/>
        </w:rPr>
        <w:t xml:space="preserve"> meaningfully being law. If a legal system actually exists, it must mean something, </w:t>
      </w:r>
      <w:r w:rsidR="006D776C">
        <w:rPr>
          <w:rFonts w:ascii="Arial" w:hAnsi="Arial" w:cs="Arial"/>
        </w:rPr>
        <w:t>and this requires</w:t>
      </w:r>
      <w:r>
        <w:rPr>
          <w:rFonts w:ascii="Arial" w:hAnsi="Arial" w:cs="Arial"/>
        </w:rPr>
        <w:t xml:space="preserve"> some amount of independent power</w:t>
      </w:r>
      <w:r w:rsidR="006D776C">
        <w:rPr>
          <w:rFonts w:ascii="Arial" w:hAnsi="Arial" w:cs="Arial"/>
        </w:rPr>
        <w:t>, even if only slight</w:t>
      </w:r>
      <w:r>
        <w:rPr>
          <w:rFonts w:ascii="Arial" w:hAnsi="Arial" w:cs="Arial"/>
        </w:rPr>
        <w:t xml:space="preserve">. If a judge would never rule against the government, or the laws are so broad that the government is free to act in no way constrained by law, then there is not a legal system anymore. </w:t>
      </w:r>
    </w:p>
    <w:p w14:paraId="33D9389A" w14:textId="77777777" w:rsidR="00F512CF" w:rsidRDefault="00F512CF">
      <w:pPr>
        <w:jc w:val="both"/>
      </w:pPr>
    </w:p>
    <w:p w14:paraId="2F5D31A1" w14:textId="23EA0510" w:rsidR="00F512CF" w:rsidRPr="005C1CC5" w:rsidRDefault="00F512CF">
      <w:pPr>
        <w:jc w:val="both"/>
        <w:rPr>
          <w:rFonts w:ascii="Arial" w:hAnsi="Arial" w:cs="Arial"/>
        </w:rPr>
      </w:pPr>
      <w:r>
        <w:rPr>
          <w:rFonts w:ascii="Arial" w:hAnsi="Arial" w:cs="Arial"/>
        </w:rPr>
        <w:t>Totalitarianism cannot tolerate this independent power, requiring instead that complete, unrestricted power is retained by the leadership</w:t>
      </w:r>
      <w:r w:rsidR="006651FE">
        <w:rPr>
          <w:rFonts w:ascii="Arial" w:hAnsi="Arial" w:cs="Arial"/>
        </w:rPr>
        <w:t xml:space="preserve">, </w:t>
      </w:r>
      <w:r>
        <w:rPr>
          <w:rFonts w:ascii="Arial" w:hAnsi="Arial" w:cs="Arial"/>
        </w:rPr>
        <w:t>the party</w:t>
      </w:r>
      <w:r w:rsidR="006651FE">
        <w:rPr>
          <w:rFonts w:ascii="Arial" w:hAnsi="Arial" w:cs="Arial"/>
        </w:rPr>
        <w:t>, the movement</w:t>
      </w:r>
      <w:r w:rsidR="005C1CC5">
        <w:rPr>
          <w:rFonts w:ascii="Arial" w:hAnsi="Arial" w:cs="Arial"/>
        </w:rPr>
        <w:t>, not constrained even slightly by a legal system</w:t>
      </w:r>
      <w:r>
        <w:rPr>
          <w:rFonts w:ascii="Arial" w:hAnsi="Arial" w:cs="Arial"/>
        </w:rPr>
        <w:t>. The ideology it seeks to realise, and the power it wishes to exercise, must be applied directly. Arendt makes a distinction here with tyranny and Totalitarianism, saying that in a one-party dictatorship the party (or ruler) and the state become the same, whereas Totalitarianism's real power is 'vested in the institutions of the movement, and outside the state and military apparatuses', and as said before, 'real power begins where secrecy begins'.</w:t>
      </w:r>
      <w:r>
        <w:rPr>
          <w:rStyle w:val="Footnoteanchor"/>
          <w:rFonts w:ascii="Arial" w:hAnsi="Arial" w:cs="Arial"/>
        </w:rPr>
        <w:footnoteReference w:id="43"/>
      </w:r>
      <w:r>
        <w:rPr>
          <w:rFonts w:ascii="Arial" w:hAnsi="Arial" w:cs="Arial"/>
        </w:rPr>
        <w:t xml:space="preserve"> In other words, Totalitarianism is not </w:t>
      </w:r>
      <w:r w:rsidR="000E004C">
        <w:rPr>
          <w:rFonts w:ascii="Arial" w:hAnsi="Arial" w:cs="Arial"/>
        </w:rPr>
        <w:t xml:space="preserve">even </w:t>
      </w:r>
      <w:r>
        <w:rPr>
          <w:rFonts w:ascii="Arial" w:hAnsi="Arial" w:cs="Arial"/>
        </w:rPr>
        <w:t>concerned with the existence of a state</w:t>
      </w:r>
      <w:r w:rsidR="00572061">
        <w:rPr>
          <w:rFonts w:ascii="Arial" w:hAnsi="Arial" w:cs="Arial"/>
        </w:rPr>
        <w:t>, not wishing to be constrained by even</w:t>
      </w:r>
      <w:r w:rsidR="00B70A4C">
        <w:rPr>
          <w:rFonts w:ascii="Arial" w:hAnsi="Arial" w:cs="Arial"/>
        </w:rPr>
        <w:t xml:space="preserve"> an allocation of power.</w:t>
      </w:r>
    </w:p>
    <w:p w14:paraId="2545C47B" w14:textId="77777777" w:rsidR="00F512CF" w:rsidRDefault="00F512CF">
      <w:pPr>
        <w:jc w:val="both"/>
      </w:pPr>
    </w:p>
    <w:p w14:paraId="008F781B" w14:textId="1CA8052A" w:rsidR="00F512CF" w:rsidRDefault="00E95970">
      <w:pPr>
        <w:jc w:val="both"/>
      </w:pPr>
      <w:r>
        <w:rPr>
          <w:rFonts w:ascii="Arial" w:hAnsi="Arial" w:cs="Arial"/>
        </w:rPr>
        <w:t>Further, due to its nature as a movement, Totalitarian rule works dynamically to fully realise its ideology,</w:t>
      </w:r>
      <w:r>
        <w:rPr>
          <w:rStyle w:val="FootnoteReference"/>
          <w:rFonts w:ascii="Arial" w:hAnsi="Arial" w:cs="Arial"/>
        </w:rPr>
        <w:footnoteReference w:id="44"/>
      </w:r>
      <w:r>
        <w:rPr>
          <w:rFonts w:ascii="Arial" w:hAnsi="Arial" w:cs="Arial"/>
        </w:rPr>
        <w:t xml:space="preserve"> conflicting with the stability which Law would both require and produce.</w:t>
      </w:r>
      <w:r w:rsidR="00F512CF">
        <w:rPr>
          <w:rFonts w:ascii="Arial" w:hAnsi="Arial" w:cs="Arial"/>
        </w:rPr>
        <w:t xml:space="preserve"> As Arendt words it, 'any form of legal or governmental structure can only be a handicap to a movement'.</w:t>
      </w:r>
      <w:r w:rsidR="00F512CF">
        <w:rPr>
          <w:rStyle w:val="Footnoteanchor"/>
          <w:rFonts w:ascii="Arial" w:hAnsi="Arial" w:cs="Arial"/>
        </w:rPr>
        <w:footnoteReference w:id="45"/>
      </w:r>
      <w:r w:rsidR="00F512CF">
        <w:rPr>
          <w:rFonts w:ascii="Arial" w:hAnsi="Arial" w:cs="Arial"/>
        </w:rPr>
        <w:t xml:space="preserve"> Law seeks stability in governing, defining the power that the state has, and must have some amount of independent power. Totalitarianism must have absolute power, which it wields dynamically as a movement, avoiding or unconcerned with stability, and while it may be hidden behind the facade of a state, it seeks to apply its power and ideology immediately to those it dominates. </w:t>
      </w:r>
      <w:r>
        <w:rPr>
          <w:rFonts w:ascii="Arial" w:hAnsi="Arial" w:cs="Arial"/>
        </w:rPr>
        <w:t>So, at the level of horizontal public law, Law is incompatible with Totalitarianism</w:t>
      </w:r>
      <w:r w:rsidR="00527980">
        <w:rPr>
          <w:rFonts w:ascii="Arial" w:hAnsi="Arial" w:cs="Arial"/>
        </w:rPr>
        <w:t>.</w:t>
      </w:r>
    </w:p>
    <w:p w14:paraId="1AFF59FC" w14:textId="77777777" w:rsidR="00F512CF" w:rsidRDefault="00F512CF">
      <w:pPr>
        <w:jc w:val="both"/>
      </w:pPr>
    </w:p>
    <w:p w14:paraId="512BD889" w14:textId="584113F0" w:rsidR="00F512CF" w:rsidRDefault="00F512CF">
      <w:pPr>
        <w:jc w:val="both"/>
      </w:pPr>
      <w:r>
        <w:rPr>
          <w:rFonts w:ascii="Arial" w:hAnsi="Arial" w:cs="Arial"/>
        </w:rPr>
        <w:t xml:space="preserve">Closely linked to this is a </w:t>
      </w:r>
      <w:r>
        <w:rPr>
          <w:rFonts w:ascii="Arial" w:hAnsi="Arial" w:cs="Arial"/>
          <w:color w:val="000000"/>
        </w:rPr>
        <w:t>fourth</w:t>
      </w:r>
      <w:r>
        <w:rPr>
          <w:rFonts w:ascii="Arial" w:hAnsi="Arial" w:cs="Arial"/>
        </w:rPr>
        <w:t xml:space="preserve"> incompatibility: a meaningful legal system must have some sort of independent </w:t>
      </w:r>
      <w:r w:rsidR="00527980">
        <w:rPr>
          <w:rFonts w:ascii="Arial" w:hAnsi="Arial" w:cs="Arial"/>
        </w:rPr>
        <w:t xml:space="preserve">institutional </w:t>
      </w:r>
      <w:r>
        <w:rPr>
          <w:rFonts w:ascii="Arial" w:hAnsi="Arial" w:cs="Arial"/>
        </w:rPr>
        <w:t>power. This was part of the preceding discussion on the incompatibility with lawful government, but here is meant more broadly to cover the entirety of a legal system</w:t>
      </w:r>
      <w:r w:rsidR="00AA0FA0">
        <w:rPr>
          <w:rFonts w:ascii="Arial" w:hAnsi="Arial" w:cs="Arial"/>
        </w:rPr>
        <w:t xml:space="preserve"> in its relations with subjects of the regime.</w:t>
      </w:r>
    </w:p>
    <w:p w14:paraId="1A1EE9C2" w14:textId="77777777" w:rsidR="00F512CF" w:rsidRDefault="00F512CF">
      <w:pPr>
        <w:jc w:val="both"/>
      </w:pPr>
    </w:p>
    <w:p w14:paraId="2EFA7B83" w14:textId="77777777" w:rsidR="00F512CF" w:rsidRDefault="00F512CF">
      <w:pPr>
        <w:jc w:val="both"/>
      </w:pPr>
      <w:r>
        <w:rPr>
          <w:rFonts w:ascii="Arial" w:hAnsi="Arial" w:cs="Arial"/>
        </w:rPr>
        <w:lastRenderedPageBreak/>
        <w:t>As part of the Rule of Law, law must be supreme and be an 'ultimate authority which is legally established'. In lawful trials, 'justice is administered in the name of a Third', the judge deciding between two competing sides (in public law, the state and the citizen).</w:t>
      </w:r>
      <w:r>
        <w:rPr>
          <w:rStyle w:val="FootnoteReference"/>
          <w:rFonts w:ascii="Arial" w:hAnsi="Arial" w:cs="Arial"/>
        </w:rPr>
        <w:footnoteReference w:id="46"/>
      </w:r>
      <w:r>
        <w:rPr>
          <w:rFonts w:ascii="Arial" w:hAnsi="Arial" w:cs="Arial"/>
        </w:rPr>
        <w:t xml:space="preserve"> This requirement is clearly at odds with the concept of Totalitarianism, in which the party must be above everything,</w:t>
      </w:r>
      <w:r>
        <w:rPr>
          <w:rStyle w:val="FootnoteReference"/>
          <w:rFonts w:ascii="Arial" w:hAnsi="Arial" w:cs="Arial"/>
        </w:rPr>
        <w:footnoteReference w:id="47"/>
      </w:r>
      <w:r>
        <w:rPr>
          <w:rFonts w:ascii="Arial" w:hAnsi="Arial" w:cs="Arial"/>
        </w:rPr>
        <w:t xml:space="preserve"> and the leader or movement have unlimited power. As discussed above, Totalitarian regimes do not divest any of their power, which is clearly incompatible in essence with the legal need of has independent power. </w:t>
      </w:r>
    </w:p>
    <w:p w14:paraId="5A6127BB" w14:textId="77777777" w:rsidR="00F512CF" w:rsidRDefault="00F512CF">
      <w:pPr>
        <w:jc w:val="both"/>
      </w:pPr>
    </w:p>
    <w:p w14:paraId="5C3E144A" w14:textId="77777777" w:rsidR="00F512CF" w:rsidRDefault="00F512CF">
      <w:pPr>
        <w:jc w:val="both"/>
      </w:pPr>
      <w:r>
        <w:rPr>
          <w:rFonts w:ascii="Arial" w:hAnsi="Arial" w:cs="Arial"/>
        </w:rPr>
        <w:t xml:space="preserve">Having independent power is part of the nature of a legal system: if it does not have any, controlled instead from behind the curtain by the powers that be, it is not meaningfully law. If judges are simply stating that whatever the secret police did is acceptable, that is not a Rule of Law but a facade, a costume. To be clear, this is not political independence but the fact of having independent power: judges and lawyers may all be loyal and motivated party members in a biased legal system, but must necessarily have some amount of power independently of the government in their official functions if there is a meaningful legal system. </w:t>
      </w:r>
    </w:p>
    <w:p w14:paraId="36F0587D" w14:textId="6B9F9A58" w:rsidR="00322F9A" w:rsidRDefault="00322F9A">
      <w:pPr>
        <w:jc w:val="both"/>
      </w:pPr>
    </w:p>
    <w:p w14:paraId="70544701" w14:textId="7887B6AD" w:rsidR="001C4F58" w:rsidRPr="00E077F7" w:rsidRDefault="00322F9A" w:rsidP="00014553">
      <w:pPr>
        <w:jc w:val="both"/>
      </w:pPr>
      <w:r>
        <w:rPr>
          <w:rFonts w:ascii="Arial" w:hAnsi="Arial" w:cs="Arial"/>
        </w:rPr>
        <w:t xml:space="preserve">Even if </w:t>
      </w:r>
      <w:r w:rsidR="003C5C8A">
        <w:rPr>
          <w:rFonts w:ascii="Arial" w:hAnsi="Arial" w:cs="Arial"/>
        </w:rPr>
        <w:t>there was a legal system which was not supreme,</w:t>
      </w:r>
      <w:r w:rsidR="00052F4E">
        <w:rPr>
          <w:rFonts w:ascii="Arial" w:hAnsi="Arial" w:cs="Arial"/>
        </w:rPr>
        <w:t xml:space="preserve"> a sort of fragmentary or partial legal system</w:t>
      </w:r>
      <w:r w:rsidR="003C5C8A">
        <w:rPr>
          <w:rFonts w:ascii="Arial" w:hAnsi="Arial" w:cs="Arial"/>
        </w:rPr>
        <w:t xml:space="preserve"> </w:t>
      </w:r>
      <w:r w:rsidR="00C6133F">
        <w:rPr>
          <w:rFonts w:ascii="Arial" w:hAnsi="Arial" w:cs="Arial"/>
        </w:rPr>
        <w:t>which</w:t>
      </w:r>
      <w:r w:rsidR="009F732A">
        <w:rPr>
          <w:rFonts w:ascii="Arial" w:hAnsi="Arial" w:cs="Arial"/>
        </w:rPr>
        <w:t xml:space="preserve"> could be overruled by secret police or other party functionaries, </w:t>
      </w:r>
      <w:r w:rsidR="0047788D">
        <w:rPr>
          <w:rFonts w:ascii="Arial" w:hAnsi="Arial" w:cs="Arial"/>
        </w:rPr>
        <w:t xml:space="preserve">this would still </w:t>
      </w:r>
      <w:r w:rsidR="00CE5CA8">
        <w:rPr>
          <w:rFonts w:ascii="Arial" w:hAnsi="Arial" w:cs="Arial"/>
        </w:rPr>
        <w:t xml:space="preserve">be intolerable. </w:t>
      </w:r>
      <w:r w:rsidR="00052F4E">
        <w:rPr>
          <w:rFonts w:ascii="Arial" w:hAnsi="Arial" w:cs="Arial"/>
        </w:rPr>
        <w:t xml:space="preserve">As </w:t>
      </w:r>
      <w:r w:rsidR="00500B40">
        <w:rPr>
          <w:rFonts w:ascii="Arial" w:hAnsi="Arial" w:cs="Arial"/>
        </w:rPr>
        <w:t>already discussed, t</w:t>
      </w:r>
      <w:r w:rsidR="00052F4E">
        <w:rPr>
          <w:rFonts w:ascii="Arial" w:hAnsi="Arial" w:cs="Arial"/>
        </w:rPr>
        <w:t xml:space="preserve">his would still create </w:t>
      </w:r>
      <w:r w:rsidR="00500B40">
        <w:rPr>
          <w:rFonts w:ascii="Arial" w:hAnsi="Arial" w:cs="Arial"/>
        </w:rPr>
        <w:t xml:space="preserve">expectations around freedom </w:t>
      </w:r>
      <w:r w:rsidR="00874944">
        <w:rPr>
          <w:rFonts w:ascii="Arial" w:hAnsi="Arial" w:cs="Arial"/>
        </w:rPr>
        <w:t xml:space="preserve">proportionate with the extent that </w:t>
      </w:r>
      <w:r w:rsidR="00EF3DAC">
        <w:rPr>
          <w:rFonts w:ascii="Arial" w:hAnsi="Arial" w:cs="Arial"/>
        </w:rPr>
        <w:t xml:space="preserve">the legal system did match outcomes. </w:t>
      </w:r>
      <w:r w:rsidR="00757A28">
        <w:rPr>
          <w:rFonts w:ascii="Arial" w:hAnsi="Arial" w:cs="Arial"/>
        </w:rPr>
        <w:t xml:space="preserve">With regard to independent power, </w:t>
      </w:r>
      <w:r w:rsidR="00B25B19">
        <w:rPr>
          <w:rFonts w:ascii="Arial" w:hAnsi="Arial" w:cs="Arial"/>
        </w:rPr>
        <w:t xml:space="preserve">if </w:t>
      </w:r>
      <w:r w:rsidR="009058D4">
        <w:rPr>
          <w:rFonts w:ascii="Arial" w:hAnsi="Arial" w:cs="Arial"/>
        </w:rPr>
        <w:t xml:space="preserve">legal system </w:t>
      </w:r>
      <w:r w:rsidR="00B25B19">
        <w:rPr>
          <w:rFonts w:ascii="Arial" w:hAnsi="Arial" w:cs="Arial"/>
        </w:rPr>
        <w:t xml:space="preserve">could contradict the regime, such as finding someone not guilty who was then punished in any event by other officials, this would be intolerable. </w:t>
      </w:r>
      <w:r w:rsidR="00006595">
        <w:rPr>
          <w:rFonts w:ascii="Arial" w:hAnsi="Arial" w:cs="Arial"/>
        </w:rPr>
        <w:t xml:space="preserve">The regime wants a total claim on truth, not allowing ideas that contradict the ruling power and ideology or being able to accept that </w:t>
      </w:r>
      <w:r w:rsidR="00F44113">
        <w:rPr>
          <w:rFonts w:ascii="Arial" w:hAnsi="Arial" w:cs="Arial"/>
        </w:rPr>
        <w:t xml:space="preserve">another institution </w:t>
      </w:r>
      <w:r w:rsidR="00A6742E">
        <w:rPr>
          <w:rFonts w:ascii="Arial" w:hAnsi="Arial" w:cs="Arial"/>
        </w:rPr>
        <w:t xml:space="preserve">– the judicial one – could </w:t>
      </w:r>
      <w:r w:rsidR="00FF1574">
        <w:rPr>
          <w:rFonts w:ascii="Arial" w:hAnsi="Arial" w:cs="Arial"/>
        </w:rPr>
        <w:t xml:space="preserve">produce some sort of ‘truth’ </w:t>
      </w:r>
      <w:r w:rsidR="00026355">
        <w:rPr>
          <w:rFonts w:ascii="Arial" w:hAnsi="Arial" w:cs="Arial"/>
        </w:rPr>
        <w:t>which is different to that</w:t>
      </w:r>
      <w:r w:rsidR="00FF1574">
        <w:rPr>
          <w:rFonts w:ascii="Arial" w:hAnsi="Arial" w:cs="Arial"/>
        </w:rPr>
        <w:t xml:space="preserve"> of the movement. </w:t>
      </w:r>
      <w:r w:rsidR="00166737">
        <w:rPr>
          <w:rFonts w:ascii="Arial" w:hAnsi="Arial" w:cs="Arial"/>
        </w:rPr>
        <w:t>Totalitarianism is not about having one group dominate another but is about total domination, and all power</w:t>
      </w:r>
      <w:r w:rsidR="0080351F">
        <w:rPr>
          <w:rFonts w:ascii="Arial" w:hAnsi="Arial" w:cs="Arial"/>
        </w:rPr>
        <w:t xml:space="preserve"> and claims on truth</w:t>
      </w:r>
      <w:r w:rsidR="00166737">
        <w:rPr>
          <w:rFonts w:ascii="Arial" w:hAnsi="Arial" w:cs="Arial"/>
        </w:rPr>
        <w:t xml:space="preserve"> must be held by the movement. </w:t>
      </w:r>
    </w:p>
    <w:p w14:paraId="6AFD6C45" w14:textId="77777777" w:rsidR="00014553" w:rsidRDefault="00014553">
      <w:pPr>
        <w:jc w:val="both"/>
        <w:rPr>
          <w:rFonts w:ascii="Arial" w:hAnsi="Arial" w:cs="Arial"/>
        </w:rPr>
      </w:pPr>
    </w:p>
    <w:p w14:paraId="2D27B873" w14:textId="113548DF" w:rsidR="00F512CF" w:rsidRDefault="00E00623" w:rsidP="00166737">
      <w:pPr>
        <w:jc w:val="both"/>
      </w:pPr>
      <w:r>
        <w:rPr>
          <w:rFonts w:ascii="Arial" w:hAnsi="Arial" w:cs="Arial"/>
        </w:rPr>
        <w:t xml:space="preserve">Though this was put aside earlier, this would also be true in relation to private law. </w:t>
      </w:r>
      <w:r w:rsidR="00835301">
        <w:rPr>
          <w:rFonts w:ascii="Arial" w:hAnsi="Arial" w:cs="Arial"/>
        </w:rPr>
        <w:t xml:space="preserve">The existence of private law requires an </w:t>
      </w:r>
      <w:r w:rsidR="007E1A97">
        <w:rPr>
          <w:rFonts w:ascii="Arial" w:hAnsi="Arial" w:cs="Arial"/>
        </w:rPr>
        <w:t xml:space="preserve">independent </w:t>
      </w:r>
      <w:r w:rsidR="00835301">
        <w:rPr>
          <w:rFonts w:ascii="Arial" w:hAnsi="Arial" w:cs="Arial"/>
        </w:rPr>
        <w:t xml:space="preserve">institution </w:t>
      </w:r>
      <w:r w:rsidR="00A35EAF">
        <w:rPr>
          <w:rFonts w:ascii="Arial" w:hAnsi="Arial" w:cs="Arial"/>
        </w:rPr>
        <w:t>to uphold the ‘right’ of the private la</w:t>
      </w:r>
      <w:r w:rsidR="00030889">
        <w:rPr>
          <w:rFonts w:ascii="Arial" w:hAnsi="Arial" w:cs="Arial"/>
        </w:rPr>
        <w:t>w</w:t>
      </w:r>
      <w:r w:rsidR="00767223">
        <w:rPr>
          <w:rFonts w:ascii="Arial" w:hAnsi="Arial" w:cs="Arial"/>
        </w:rPr>
        <w:t>.</w:t>
      </w:r>
      <w:r w:rsidR="00030889">
        <w:rPr>
          <w:rFonts w:ascii="Arial" w:hAnsi="Arial" w:cs="Arial"/>
        </w:rPr>
        <w:t xml:space="preserve"> </w:t>
      </w:r>
      <w:r w:rsidR="00C0280B">
        <w:rPr>
          <w:rFonts w:ascii="Arial" w:hAnsi="Arial" w:cs="Arial"/>
        </w:rPr>
        <w:t>Y</w:t>
      </w:r>
      <w:r w:rsidR="00030889">
        <w:rPr>
          <w:rFonts w:ascii="Arial" w:hAnsi="Arial" w:cs="Arial"/>
        </w:rPr>
        <w:t xml:space="preserve">et this means that </w:t>
      </w:r>
      <w:r w:rsidR="00C0280B">
        <w:rPr>
          <w:rFonts w:ascii="Arial" w:hAnsi="Arial" w:cs="Arial"/>
        </w:rPr>
        <w:t xml:space="preserve">there would be an </w:t>
      </w:r>
      <w:r w:rsidR="005B379C">
        <w:rPr>
          <w:rFonts w:ascii="Arial" w:hAnsi="Arial" w:cs="Arial"/>
        </w:rPr>
        <w:t xml:space="preserve">idea of </w:t>
      </w:r>
      <w:r w:rsidR="00030889">
        <w:rPr>
          <w:rFonts w:ascii="Arial" w:hAnsi="Arial" w:cs="Arial"/>
        </w:rPr>
        <w:t xml:space="preserve">‘right’ </w:t>
      </w:r>
      <w:r w:rsidR="006C51AE">
        <w:rPr>
          <w:rFonts w:ascii="Arial" w:hAnsi="Arial" w:cs="Arial"/>
        </w:rPr>
        <w:t xml:space="preserve">and justice </w:t>
      </w:r>
      <w:r w:rsidR="005B379C">
        <w:rPr>
          <w:rFonts w:ascii="Arial" w:hAnsi="Arial" w:cs="Arial"/>
        </w:rPr>
        <w:t xml:space="preserve">which is not the ideology. </w:t>
      </w:r>
      <w:r w:rsidR="003736C8">
        <w:rPr>
          <w:rFonts w:ascii="Arial" w:hAnsi="Arial" w:cs="Arial"/>
        </w:rPr>
        <w:t xml:space="preserve">Totalitarianism’s </w:t>
      </w:r>
      <w:r w:rsidR="00B72D58">
        <w:rPr>
          <w:rFonts w:ascii="Arial" w:hAnsi="Arial" w:cs="Arial"/>
        </w:rPr>
        <w:t>only tolerable law</w:t>
      </w:r>
      <w:r w:rsidR="003736C8">
        <w:rPr>
          <w:rFonts w:ascii="Arial" w:hAnsi="Arial" w:cs="Arial"/>
        </w:rPr>
        <w:t>s are the ideology directly applied:</w:t>
      </w:r>
      <w:r w:rsidR="00976698">
        <w:rPr>
          <w:rFonts w:ascii="Arial" w:hAnsi="Arial" w:cs="Arial"/>
        </w:rPr>
        <w:t xml:space="preserve"> something is good if it aligns with the ideology and the power of the movement, and it is bad if it </w:t>
      </w:r>
      <w:r w:rsidR="005429AE">
        <w:rPr>
          <w:rFonts w:ascii="Arial" w:hAnsi="Arial" w:cs="Arial"/>
        </w:rPr>
        <w:t>does not</w:t>
      </w:r>
      <w:r w:rsidR="00976698">
        <w:rPr>
          <w:rFonts w:ascii="Arial" w:hAnsi="Arial" w:cs="Arial"/>
        </w:rPr>
        <w:t xml:space="preserve">. </w:t>
      </w:r>
      <w:r w:rsidR="001309B7">
        <w:rPr>
          <w:rFonts w:ascii="Arial" w:hAnsi="Arial" w:cs="Arial"/>
        </w:rPr>
        <w:t>That a person could agree a contract, or owe some money, or be at fault for some action based on notions of justice or reason which are independent from this is in</w:t>
      </w:r>
      <w:r w:rsidR="00BB757E">
        <w:rPr>
          <w:rFonts w:ascii="Arial" w:hAnsi="Arial" w:cs="Arial"/>
        </w:rPr>
        <w:t>compatible with a regime of total domination.</w:t>
      </w:r>
      <w:r w:rsidR="00D74CA2">
        <w:rPr>
          <w:rFonts w:ascii="Arial" w:hAnsi="Arial" w:cs="Arial"/>
        </w:rPr>
        <w:t xml:space="preserve"> Private law would also entail </w:t>
      </w:r>
      <w:r w:rsidR="00EC27E5">
        <w:rPr>
          <w:rFonts w:ascii="Arial" w:hAnsi="Arial" w:cs="Arial"/>
        </w:rPr>
        <w:t xml:space="preserve">an element of certainty and freedom, and a recognition of humanity, which as discussed above is incompatible. </w:t>
      </w:r>
      <w:r w:rsidR="00F512CF">
        <w:rPr>
          <w:rFonts w:ascii="Arial" w:hAnsi="Arial" w:cs="Arial"/>
        </w:rPr>
        <w:t xml:space="preserve">As quoted </w:t>
      </w:r>
      <w:r w:rsidR="008772A9">
        <w:rPr>
          <w:rFonts w:ascii="Arial" w:hAnsi="Arial" w:cs="Arial"/>
        </w:rPr>
        <w:t xml:space="preserve">previously, </w:t>
      </w:r>
      <w:r w:rsidR="00F512CF">
        <w:rPr>
          <w:rFonts w:ascii="Arial" w:hAnsi="Arial" w:cs="Arial"/>
        </w:rPr>
        <w:t>Arendt describes how totalitarianism seeks to arbitrarily destroy the civil rights of the population and remove the juridical person.</w:t>
      </w:r>
      <w:r w:rsidR="009500BB">
        <w:rPr>
          <w:rFonts w:ascii="Arial" w:hAnsi="Arial" w:cs="Arial"/>
        </w:rPr>
        <w:t xml:space="preserve"> </w:t>
      </w:r>
      <w:r w:rsidR="00F512CF">
        <w:rPr>
          <w:rFonts w:ascii="Arial" w:hAnsi="Arial" w:cs="Arial"/>
        </w:rPr>
        <w:t>We can perhaps understand how a legal system would initially move particular oppressed groups from outside of its scope, initially the ‘objective enemy’ of political opponents, particular ethnic groups and typically (though not necessarily) disabled people. In its completed form, though, every subject is in t</w:t>
      </w:r>
      <w:r w:rsidR="00CE0AF9">
        <w:rPr>
          <w:rFonts w:ascii="Arial" w:hAnsi="Arial" w:cs="Arial"/>
        </w:rPr>
        <w:t>he</w:t>
      </w:r>
      <w:r w:rsidR="00F512CF">
        <w:rPr>
          <w:rFonts w:ascii="Arial" w:hAnsi="Arial" w:cs="Arial"/>
        </w:rPr>
        <w:t xml:space="preserve"> situation</w:t>
      </w:r>
      <w:r w:rsidR="00CE0AF9">
        <w:rPr>
          <w:rFonts w:ascii="Arial" w:hAnsi="Arial" w:cs="Arial"/>
        </w:rPr>
        <w:t xml:space="preserve"> of being outside not only the protection but even the function of a legal system</w:t>
      </w:r>
      <w:r w:rsidR="00F512CF">
        <w:rPr>
          <w:rFonts w:ascii="Arial" w:hAnsi="Arial" w:cs="Arial"/>
        </w:rPr>
        <w:t xml:space="preserve">. </w:t>
      </w:r>
    </w:p>
    <w:p w14:paraId="67DBEB37" w14:textId="77777777" w:rsidR="00F512CF" w:rsidRDefault="00F512CF">
      <w:pPr>
        <w:jc w:val="both"/>
      </w:pPr>
    </w:p>
    <w:p w14:paraId="5604876D" w14:textId="75B9A401" w:rsidR="00F512CF" w:rsidRDefault="00F512CF">
      <w:pPr>
        <w:jc w:val="both"/>
      </w:pPr>
      <w:r>
        <w:rPr>
          <w:rFonts w:ascii="Arial" w:hAnsi="Arial" w:cs="Arial"/>
        </w:rPr>
        <w:t xml:space="preserve">These third and fourth incompatibilities are not based on an ideal-type of law, or on law that exists only in liberal </w:t>
      </w:r>
      <w:r w:rsidRPr="00206DBE">
        <w:rPr>
          <w:rFonts w:ascii="Arial" w:hAnsi="Arial" w:cs="Arial"/>
        </w:rPr>
        <w:t xml:space="preserve">democracies. Even an </w:t>
      </w:r>
      <w:r w:rsidR="00206DBE" w:rsidRPr="00206DBE">
        <w:rPr>
          <w:rFonts w:ascii="Arial" w:hAnsi="Arial" w:cs="Arial"/>
        </w:rPr>
        <w:t xml:space="preserve">oppressive </w:t>
      </w:r>
      <w:r w:rsidRPr="00206DBE">
        <w:rPr>
          <w:rFonts w:ascii="Arial" w:hAnsi="Arial" w:cs="Arial"/>
        </w:rPr>
        <w:t xml:space="preserve">legal system used by an authoritarian regime </w:t>
      </w:r>
      <w:r w:rsidR="00206DBE" w:rsidRPr="00206DBE">
        <w:rPr>
          <w:rFonts w:ascii="Arial" w:hAnsi="Arial" w:cs="Arial"/>
        </w:rPr>
        <w:t xml:space="preserve">will govern the state and government and be </w:t>
      </w:r>
      <w:r w:rsidRPr="00206DBE">
        <w:rPr>
          <w:rFonts w:ascii="Arial" w:hAnsi="Arial" w:cs="Arial"/>
        </w:rPr>
        <w:t xml:space="preserve">a legal system with some amount of independent power. </w:t>
      </w:r>
      <w:r>
        <w:rPr>
          <w:rFonts w:ascii="Arial" w:hAnsi="Arial" w:cs="Arial"/>
        </w:rPr>
        <w:t xml:space="preserve">In doing so, </w:t>
      </w:r>
      <w:r w:rsidR="00585A9C">
        <w:rPr>
          <w:rFonts w:ascii="Arial" w:hAnsi="Arial" w:cs="Arial"/>
        </w:rPr>
        <w:t xml:space="preserve">it might fall </w:t>
      </w:r>
      <w:r>
        <w:rPr>
          <w:rFonts w:ascii="Arial" w:hAnsi="Arial" w:cs="Arial"/>
        </w:rPr>
        <w:t xml:space="preserve">short of various ideals </w:t>
      </w:r>
      <w:r>
        <w:rPr>
          <w:rFonts w:ascii="Arial" w:hAnsi="Arial" w:cs="Arial"/>
        </w:rPr>
        <w:lastRenderedPageBreak/>
        <w:t>relating to the Rule of Law, or they may not, but do not necessarily violate it so grossly that there is no longer a meaningful legal system. Law is compatible with authoritarianism</w:t>
      </w:r>
      <w:r w:rsidR="008F1804">
        <w:rPr>
          <w:rFonts w:ascii="Arial" w:hAnsi="Arial" w:cs="Arial"/>
        </w:rPr>
        <w:t xml:space="preserve">, concerned with maintaining political power and external control of its subjects, </w:t>
      </w:r>
      <w:r>
        <w:rPr>
          <w:rFonts w:ascii="Arial" w:hAnsi="Arial" w:cs="Arial"/>
        </w:rPr>
        <w:t>but not with Totalitarianism</w:t>
      </w:r>
      <w:r w:rsidR="008F1804">
        <w:rPr>
          <w:rFonts w:ascii="Arial" w:hAnsi="Arial" w:cs="Arial"/>
        </w:rPr>
        <w:t>, demanding absolute power for itself</w:t>
      </w:r>
      <w:r w:rsidR="002264AF">
        <w:rPr>
          <w:rFonts w:ascii="Arial" w:hAnsi="Arial" w:cs="Arial"/>
        </w:rPr>
        <w:t xml:space="preserve"> even to the source of being the only source of ‘truth’.</w:t>
      </w:r>
    </w:p>
    <w:p w14:paraId="06CC4947" w14:textId="77777777" w:rsidR="00F512CF" w:rsidRDefault="00F512CF">
      <w:pPr>
        <w:jc w:val="both"/>
      </w:pPr>
    </w:p>
    <w:p w14:paraId="6623D2C0" w14:textId="77777777" w:rsidR="00F512CF" w:rsidRDefault="00F512CF">
      <w:pPr>
        <w:jc w:val="both"/>
      </w:pPr>
    </w:p>
    <w:p w14:paraId="0759052B" w14:textId="77777777" w:rsidR="00F512CF" w:rsidRPr="0087705F" w:rsidRDefault="00F512CF">
      <w:pPr>
        <w:jc w:val="both"/>
        <w:rPr>
          <w:sz w:val="28"/>
          <w:szCs w:val="28"/>
        </w:rPr>
      </w:pPr>
      <w:r w:rsidRPr="0087705F">
        <w:rPr>
          <w:rFonts w:ascii="Arial" w:hAnsi="Arial" w:cs="Arial"/>
          <w:b/>
          <w:bCs/>
          <w:sz w:val="28"/>
          <w:szCs w:val="28"/>
          <w:u w:val="single"/>
        </w:rPr>
        <w:t>3.3 Totalitarianism’s Aim</w:t>
      </w:r>
    </w:p>
    <w:p w14:paraId="7D27E7EF" w14:textId="77777777" w:rsidR="00F512CF" w:rsidRDefault="00F512CF">
      <w:pPr>
        <w:jc w:val="both"/>
        <w:rPr>
          <w:rFonts w:ascii="Arial" w:hAnsi="Arial" w:cs="Arial"/>
          <w:shd w:val="clear" w:color="auto" w:fill="FFFF99"/>
        </w:rPr>
      </w:pPr>
    </w:p>
    <w:p w14:paraId="7EF9A731" w14:textId="77777777" w:rsidR="00F512CF" w:rsidRDefault="00F512CF">
      <w:pPr>
        <w:jc w:val="both"/>
      </w:pPr>
      <w:r>
        <w:rPr>
          <w:rFonts w:ascii="Arial" w:hAnsi="Arial" w:cs="Arial"/>
        </w:rPr>
        <w:t>One final incompatibility of Law and Totalitarianism is in their aims. Totalitarianism 'strives to organise the infinite plurality and differentiation of human beings as if all of humanity were just one individual', such that human personality is turned into a 'mere thing'.</w:t>
      </w:r>
      <w:r>
        <w:rPr>
          <w:rStyle w:val="Footnoteanchor"/>
          <w:rFonts w:ascii="Arial" w:hAnsi="Arial" w:cs="Arial"/>
        </w:rPr>
        <w:footnoteReference w:id="48"/>
      </w:r>
      <w:r>
        <w:rPr>
          <w:rStyle w:val="Footnoteanchor"/>
          <w:rFonts w:ascii="Arial" w:hAnsi="Arial" w:cs="Arial"/>
        </w:rPr>
        <w:t xml:space="preserve"> </w:t>
      </w:r>
      <w:r>
        <w:rPr>
          <w:rFonts w:ascii="Arial" w:hAnsi="Arial" w:cs="Arial"/>
        </w:rPr>
        <w:t>In other words, the aim is Total Domination.</w:t>
      </w:r>
    </w:p>
    <w:p w14:paraId="4A900E3E" w14:textId="77777777" w:rsidR="00F512CF" w:rsidRDefault="00F512CF">
      <w:pPr>
        <w:jc w:val="both"/>
        <w:rPr>
          <w:rFonts w:ascii="Arial" w:hAnsi="Arial" w:cs="Arial"/>
        </w:rPr>
      </w:pPr>
    </w:p>
    <w:p w14:paraId="137F3BB7" w14:textId="4EBE5881" w:rsidR="00F512CF" w:rsidRDefault="00F512CF">
      <w:pPr>
        <w:jc w:val="both"/>
      </w:pPr>
      <w:r>
        <w:rPr>
          <w:rFonts w:ascii="Arial" w:hAnsi="Arial" w:cs="Arial"/>
        </w:rPr>
        <w:t xml:space="preserve">Law, on the other hand, is about </w:t>
      </w:r>
      <w:r w:rsidR="00673C8D">
        <w:rPr>
          <w:rFonts w:ascii="Arial" w:hAnsi="Arial" w:cs="Arial"/>
        </w:rPr>
        <w:t xml:space="preserve">guiding human behaviour, </w:t>
      </w:r>
      <w:r>
        <w:rPr>
          <w:rFonts w:ascii="Arial" w:hAnsi="Arial" w:cs="Arial"/>
        </w:rPr>
        <w:t xml:space="preserve">governing, </w:t>
      </w:r>
      <w:r w:rsidR="00673C8D">
        <w:rPr>
          <w:rFonts w:ascii="Arial" w:hAnsi="Arial" w:cs="Arial"/>
        </w:rPr>
        <w:t xml:space="preserve">and </w:t>
      </w:r>
      <w:r>
        <w:rPr>
          <w:rFonts w:ascii="Arial" w:hAnsi="Arial" w:cs="Arial"/>
        </w:rPr>
        <w:t>facilitating human plurality. Arendt describes</w:t>
      </w:r>
      <w:r w:rsidR="00DD2B08">
        <w:rPr>
          <w:rFonts w:ascii="Arial" w:hAnsi="Arial" w:cs="Arial"/>
        </w:rPr>
        <w:t xml:space="preserve"> </w:t>
      </w:r>
      <w:r>
        <w:rPr>
          <w:rFonts w:ascii="Arial" w:hAnsi="Arial" w:cs="Arial"/>
        </w:rPr>
        <w:t xml:space="preserve">it </w:t>
      </w:r>
      <w:r w:rsidR="00DD2B08">
        <w:rPr>
          <w:rFonts w:ascii="Arial" w:hAnsi="Arial" w:cs="Arial"/>
        </w:rPr>
        <w:t xml:space="preserve">as </w:t>
      </w:r>
      <w:r>
        <w:rPr>
          <w:rFonts w:ascii="Arial" w:hAnsi="Arial" w:cs="Arial"/>
        </w:rPr>
        <w:t>'erecting boundaries and establishing channels of communication between men'.</w:t>
      </w:r>
      <w:r>
        <w:rPr>
          <w:rStyle w:val="Footnoteanchor"/>
          <w:rFonts w:ascii="Arial" w:hAnsi="Arial" w:cs="Arial"/>
        </w:rPr>
        <w:footnoteReference w:id="49"/>
      </w:r>
      <w:r>
        <w:rPr>
          <w:rFonts w:ascii="Arial" w:hAnsi="Arial" w:cs="Arial"/>
        </w:rPr>
        <w:t xml:space="preserve"> Though Arendt’s description is perhaps more </w:t>
      </w:r>
      <w:r w:rsidR="0036316D">
        <w:rPr>
          <w:rFonts w:ascii="Arial" w:hAnsi="Arial" w:cs="Arial"/>
        </w:rPr>
        <w:t xml:space="preserve">that </w:t>
      </w:r>
      <w:r>
        <w:rPr>
          <w:rFonts w:ascii="Arial" w:hAnsi="Arial" w:cs="Arial"/>
        </w:rPr>
        <w:t xml:space="preserve">of an ideal-type of Law, it still stands when Law is used as a tool of oppression: it is still governing plurality, though negatively, and erecting boundaries which are oppressive. This </w:t>
      </w:r>
      <w:r w:rsidR="0036316D">
        <w:rPr>
          <w:rFonts w:ascii="Arial" w:hAnsi="Arial" w:cs="Arial"/>
        </w:rPr>
        <w:t xml:space="preserve">incompatibility </w:t>
      </w:r>
      <w:r w:rsidR="008B374D">
        <w:rPr>
          <w:rFonts w:ascii="Arial" w:hAnsi="Arial" w:cs="Arial"/>
        </w:rPr>
        <w:t xml:space="preserve">could </w:t>
      </w:r>
      <w:r>
        <w:rPr>
          <w:rFonts w:ascii="Arial" w:hAnsi="Arial" w:cs="Arial"/>
        </w:rPr>
        <w:t xml:space="preserve">be seen as the scaled-up version of the discussion above in 3.1, that Totalitarianism seeks to crush freedom and have instability, while laws, to some degree, establish freedom and stability. </w:t>
      </w:r>
    </w:p>
    <w:p w14:paraId="13229122" w14:textId="77777777" w:rsidR="00F512CF" w:rsidRDefault="00F512CF">
      <w:pPr>
        <w:jc w:val="both"/>
      </w:pPr>
    </w:p>
    <w:p w14:paraId="30267AED" w14:textId="44851924" w:rsidR="00F512CF" w:rsidRDefault="00F512CF">
      <w:pPr>
        <w:jc w:val="both"/>
      </w:pPr>
      <w:r>
        <w:rPr>
          <w:rFonts w:ascii="Arial" w:hAnsi="Arial" w:cs="Arial"/>
        </w:rPr>
        <w:t xml:space="preserve">It is inherent in Law to seek to guide the behaviour of its subjects, in a way which treats them as capable of making their own decisions as autonomous humans who can make decisions influenced by legal rules and norms. Totalitarianism does not seek to guide behaviour, </w:t>
      </w:r>
      <w:r w:rsidR="00751B16">
        <w:rPr>
          <w:rFonts w:ascii="Arial" w:hAnsi="Arial" w:cs="Arial"/>
        </w:rPr>
        <w:t xml:space="preserve">or at least, not in that way. It aims </w:t>
      </w:r>
      <w:r>
        <w:rPr>
          <w:rFonts w:ascii="Arial" w:hAnsi="Arial" w:cs="Arial"/>
        </w:rPr>
        <w:t>to crush freedom and personality</w:t>
      </w:r>
      <w:r w:rsidR="00751B16">
        <w:rPr>
          <w:rFonts w:ascii="Arial" w:hAnsi="Arial" w:cs="Arial"/>
        </w:rPr>
        <w:t xml:space="preserve">, </w:t>
      </w:r>
      <w:r>
        <w:rPr>
          <w:rFonts w:ascii="Arial" w:hAnsi="Arial" w:cs="Arial"/>
        </w:rPr>
        <w:t>dominate its subjects</w:t>
      </w:r>
      <w:r w:rsidR="00751B16">
        <w:rPr>
          <w:rFonts w:ascii="Arial" w:hAnsi="Arial" w:cs="Arial"/>
        </w:rPr>
        <w:t xml:space="preserve"> and turn them into a homogenous mass</w:t>
      </w:r>
      <w:r w:rsidR="00ED3DEE">
        <w:rPr>
          <w:rFonts w:ascii="Arial" w:hAnsi="Arial" w:cs="Arial"/>
        </w:rPr>
        <w:t>, a force</w:t>
      </w:r>
      <w:r w:rsidR="00DC4157">
        <w:rPr>
          <w:rFonts w:ascii="Arial" w:hAnsi="Arial" w:cs="Arial"/>
        </w:rPr>
        <w:t xml:space="preserve"> which it can direct</w:t>
      </w:r>
      <w:r>
        <w:rPr>
          <w:rFonts w:ascii="Arial" w:hAnsi="Arial" w:cs="Arial"/>
        </w:rPr>
        <w:t xml:space="preserve">. </w:t>
      </w:r>
      <w:r w:rsidR="006E5005">
        <w:rPr>
          <w:rFonts w:ascii="Arial" w:hAnsi="Arial" w:cs="Arial"/>
        </w:rPr>
        <w:t xml:space="preserve">Authoritarian rule can use law to rule. Total Domination does not seek to rule, or govern, but to dominate. </w:t>
      </w:r>
      <w:r w:rsidR="00181B28">
        <w:rPr>
          <w:rFonts w:ascii="Arial" w:hAnsi="Arial" w:cs="Arial"/>
        </w:rPr>
        <w:t xml:space="preserve">This is </w:t>
      </w:r>
      <w:r w:rsidR="00521474">
        <w:rPr>
          <w:rFonts w:ascii="Arial" w:hAnsi="Arial" w:cs="Arial"/>
        </w:rPr>
        <w:t>fundamentally incompatible</w:t>
      </w:r>
      <w:r w:rsidR="00181B28">
        <w:rPr>
          <w:rFonts w:ascii="Arial" w:hAnsi="Arial" w:cs="Arial"/>
        </w:rPr>
        <w:t xml:space="preserve"> with Law.</w:t>
      </w:r>
    </w:p>
    <w:p w14:paraId="4F46AB11" w14:textId="77777777" w:rsidR="00F512CF" w:rsidRDefault="00F512CF">
      <w:pPr>
        <w:jc w:val="both"/>
        <w:rPr>
          <w:rFonts w:ascii="Arial" w:hAnsi="Arial" w:cs="Arial"/>
        </w:rPr>
      </w:pPr>
    </w:p>
    <w:p w14:paraId="3B1AB1FF" w14:textId="3135EB25" w:rsidR="00C66B3B" w:rsidRDefault="00F512CF" w:rsidP="007B290B">
      <w:pPr>
        <w:jc w:val="both"/>
        <w:rPr>
          <w:rFonts w:ascii="Arial" w:hAnsi="Arial" w:cs="Arial"/>
        </w:rPr>
      </w:pPr>
      <w:r>
        <w:rPr>
          <w:rFonts w:ascii="Arial" w:hAnsi="Arial" w:cs="Arial"/>
        </w:rPr>
        <w:t xml:space="preserve">Possibly, in this </w:t>
      </w:r>
      <w:r w:rsidR="00BB52B8">
        <w:rPr>
          <w:rFonts w:ascii="Arial" w:hAnsi="Arial" w:cs="Arial"/>
        </w:rPr>
        <w:t>respect</w:t>
      </w:r>
      <w:r>
        <w:rPr>
          <w:rFonts w:ascii="Arial" w:hAnsi="Arial" w:cs="Arial"/>
        </w:rPr>
        <w:t>, the distinction between authoritarian rule and Totalitarianism is less clear-cut</w:t>
      </w:r>
      <w:r w:rsidR="002474EB">
        <w:rPr>
          <w:rFonts w:ascii="Arial" w:hAnsi="Arial" w:cs="Arial"/>
        </w:rPr>
        <w:t xml:space="preserve"> than, for example, the point about the minimum of humanity, or the small amount of freedom created by the form of Law</w:t>
      </w:r>
      <w:r>
        <w:rPr>
          <w:rFonts w:ascii="Arial" w:hAnsi="Arial" w:cs="Arial"/>
        </w:rPr>
        <w:t>. Is an authoritarian legal system aiming to guide behaviour in the same way that a liberal one does? Is it necessarily about human plurality? Perhaps i</w:t>
      </w:r>
      <w:r w:rsidR="00917A8F">
        <w:rPr>
          <w:rFonts w:ascii="Arial" w:hAnsi="Arial" w:cs="Arial"/>
        </w:rPr>
        <w:t xml:space="preserve">t could be said that </w:t>
      </w:r>
      <w:r>
        <w:rPr>
          <w:rFonts w:ascii="Arial" w:hAnsi="Arial" w:cs="Arial"/>
        </w:rPr>
        <w:t>the fact of plurality is responded to by one group dominating another, or by attempting to homogenise the plurality</w:t>
      </w:r>
      <w:r w:rsidR="00203741">
        <w:rPr>
          <w:rFonts w:ascii="Arial" w:hAnsi="Arial" w:cs="Arial"/>
        </w:rPr>
        <w:t xml:space="preserve">. </w:t>
      </w:r>
      <w:r w:rsidR="00F51FCB">
        <w:rPr>
          <w:rFonts w:ascii="Arial" w:hAnsi="Arial" w:cs="Arial"/>
        </w:rPr>
        <w:t xml:space="preserve">Law is incompatible with </w:t>
      </w:r>
      <w:r w:rsidR="007B290B">
        <w:rPr>
          <w:rFonts w:ascii="Arial" w:hAnsi="Arial" w:cs="Arial"/>
        </w:rPr>
        <w:t xml:space="preserve">Totalitarianism, but is it equally as compatible with authoritarian rule as with liberal government, or even other types of political organisation? </w:t>
      </w:r>
      <w:r w:rsidR="00E643FA">
        <w:rPr>
          <w:rFonts w:ascii="Arial" w:hAnsi="Arial" w:cs="Arial"/>
        </w:rPr>
        <w:t xml:space="preserve">We will pick </w:t>
      </w:r>
      <w:r w:rsidR="0042672C">
        <w:rPr>
          <w:rFonts w:ascii="Arial" w:hAnsi="Arial" w:cs="Arial"/>
        </w:rPr>
        <w:t xml:space="preserve">this thread up </w:t>
      </w:r>
      <w:r w:rsidR="00E643FA">
        <w:rPr>
          <w:rFonts w:ascii="Arial" w:hAnsi="Arial" w:cs="Arial"/>
        </w:rPr>
        <w:t>again in Section Four.</w:t>
      </w:r>
    </w:p>
    <w:p w14:paraId="4F306561" w14:textId="0EAE2B9C" w:rsidR="00116218" w:rsidRDefault="00116218">
      <w:pPr>
        <w:jc w:val="both"/>
        <w:rPr>
          <w:rFonts w:ascii="Arial" w:hAnsi="Arial" w:cs="Arial"/>
        </w:rPr>
      </w:pPr>
    </w:p>
    <w:p w14:paraId="4ACBAC54" w14:textId="6E42FDA6" w:rsidR="00116218" w:rsidRPr="0081727B" w:rsidRDefault="00116218">
      <w:pPr>
        <w:jc w:val="both"/>
        <w:rPr>
          <w:rFonts w:ascii="Arial" w:hAnsi="Arial" w:cs="Arial"/>
          <w:b/>
          <w:bCs/>
          <w:sz w:val="28"/>
          <w:szCs w:val="28"/>
          <w:u w:val="single"/>
        </w:rPr>
      </w:pPr>
      <w:r w:rsidRPr="003748EC">
        <w:rPr>
          <w:rFonts w:ascii="Arial" w:hAnsi="Arial" w:cs="Arial"/>
          <w:b/>
          <w:bCs/>
          <w:sz w:val="28"/>
          <w:szCs w:val="28"/>
          <w:u w:val="single"/>
        </w:rPr>
        <w:t xml:space="preserve">3.4 </w:t>
      </w:r>
      <w:r w:rsidR="003748EC" w:rsidRPr="003748EC">
        <w:rPr>
          <w:rFonts w:ascii="Arial" w:hAnsi="Arial" w:cs="Arial"/>
          <w:b/>
          <w:bCs/>
          <w:sz w:val="28"/>
          <w:szCs w:val="28"/>
          <w:u w:val="single"/>
        </w:rPr>
        <w:t>Section Conclusion</w:t>
      </w:r>
    </w:p>
    <w:p w14:paraId="2ACCC99D" w14:textId="0D5F5B17" w:rsidR="00E55DA9" w:rsidRDefault="00E55DA9">
      <w:pPr>
        <w:jc w:val="both"/>
        <w:rPr>
          <w:rFonts w:ascii="Arial" w:hAnsi="Arial" w:cs="Arial"/>
        </w:rPr>
      </w:pPr>
    </w:p>
    <w:p w14:paraId="1D9DD5B8" w14:textId="4EF7F489" w:rsidR="007B290B" w:rsidRDefault="00E55DA9">
      <w:pPr>
        <w:jc w:val="both"/>
        <w:rPr>
          <w:rFonts w:ascii="Arial" w:hAnsi="Arial" w:cs="Arial"/>
        </w:rPr>
      </w:pPr>
      <w:r>
        <w:rPr>
          <w:rFonts w:ascii="Arial" w:hAnsi="Arial" w:cs="Arial"/>
        </w:rPr>
        <w:t xml:space="preserve">This article </w:t>
      </w:r>
      <w:r w:rsidR="00670695">
        <w:rPr>
          <w:rFonts w:ascii="Arial" w:hAnsi="Arial" w:cs="Arial"/>
        </w:rPr>
        <w:t xml:space="preserve">so far </w:t>
      </w:r>
      <w:r>
        <w:rPr>
          <w:rFonts w:ascii="Arial" w:hAnsi="Arial" w:cs="Arial"/>
        </w:rPr>
        <w:t xml:space="preserve">has </w:t>
      </w:r>
      <w:r w:rsidR="00670695">
        <w:rPr>
          <w:rFonts w:ascii="Arial" w:hAnsi="Arial" w:cs="Arial"/>
        </w:rPr>
        <w:t xml:space="preserve">been </w:t>
      </w:r>
      <w:r>
        <w:rPr>
          <w:rFonts w:ascii="Arial" w:hAnsi="Arial" w:cs="Arial"/>
        </w:rPr>
        <w:t xml:space="preserve">focused on </w:t>
      </w:r>
      <w:r w:rsidR="00670695">
        <w:rPr>
          <w:rFonts w:ascii="Arial" w:hAnsi="Arial" w:cs="Arial"/>
        </w:rPr>
        <w:t>the distinction between authoritarianism and Totalitarianism</w:t>
      </w:r>
      <w:r w:rsidR="005A31EE">
        <w:rPr>
          <w:rFonts w:ascii="Arial" w:hAnsi="Arial" w:cs="Arial"/>
        </w:rPr>
        <w:t xml:space="preserve">. This began with the definition, </w:t>
      </w:r>
      <w:r w:rsidR="002137ED">
        <w:rPr>
          <w:rFonts w:ascii="Arial" w:hAnsi="Arial" w:cs="Arial"/>
        </w:rPr>
        <w:t xml:space="preserve">to understand what Totalitarianism is </w:t>
      </w:r>
      <w:r w:rsidR="00902DB1">
        <w:rPr>
          <w:rFonts w:ascii="Arial" w:hAnsi="Arial" w:cs="Arial"/>
        </w:rPr>
        <w:t>as distinct from authoritarian rule</w:t>
      </w:r>
      <w:r w:rsidR="00F36021">
        <w:rPr>
          <w:rFonts w:ascii="Arial" w:hAnsi="Arial" w:cs="Arial"/>
        </w:rPr>
        <w:t>, and</w:t>
      </w:r>
      <w:r w:rsidR="00201A35">
        <w:rPr>
          <w:rFonts w:ascii="Arial" w:hAnsi="Arial" w:cs="Arial"/>
        </w:rPr>
        <w:t xml:space="preserve">, because Law is compatible with authoritarian rule, </w:t>
      </w:r>
      <w:r w:rsidR="00F36021">
        <w:rPr>
          <w:rFonts w:ascii="Arial" w:hAnsi="Arial" w:cs="Arial"/>
        </w:rPr>
        <w:t xml:space="preserve">this boundary was the essence of the inquiry into both the historical and conceptual incompatibilities </w:t>
      </w:r>
      <w:r w:rsidR="00201A35">
        <w:rPr>
          <w:rFonts w:ascii="Arial" w:hAnsi="Arial" w:cs="Arial"/>
        </w:rPr>
        <w:t>of Law and Totalitarianism</w:t>
      </w:r>
      <w:r w:rsidR="00E05BB0">
        <w:rPr>
          <w:rFonts w:ascii="Arial" w:hAnsi="Arial" w:cs="Arial"/>
        </w:rPr>
        <w:t xml:space="preserve">. </w:t>
      </w:r>
      <w:r w:rsidR="0088777C">
        <w:rPr>
          <w:rFonts w:ascii="Arial" w:hAnsi="Arial" w:cs="Arial"/>
        </w:rPr>
        <w:t>Th</w:t>
      </w:r>
      <w:r w:rsidR="000F63A1">
        <w:rPr>
          <w:rFonts w:ascii="Arial" w:hAnsi="Arial" w:cs="Arial"/>
        </w:rPr>
        <w:t xml:space="preserve">is has </w:t>
      </w:r>
      <w:r w:rsidR="00920CE0">
        <w:rPr>
          <w:rFonts w:ascii="Arial" w:hAnsi="Arial" w:cs="Arial"/>
        </w:rPr>
        <w:t xml:space="preserve">been </w:t>
      </w:r>
      <w:r w:rsidR="000F63A1">
        <w:rPr>
          <w:rFonts w:ascii="Arial" w:hAnsi="Arial" w:cs="Arial"/>
        </w:rPr>
        <w:t xml:space="preserve">a </w:t>
      </w:r>
      <w:r w:rsidR="0088777C">
        <w:rPr>
          <w:rFonts w:ascii="Arial" w:hAnsi="Arial" w:cs="Arial"/>
        </w:rPr>
        <w:t>simplification</w:t>
      </w:r>
      <w:r w:rsidR="00920CE0">
        <w:rPr>
          <w:rFonts w:ascii="Arial" w:hAnsi="Arial" w:cs="Arial"/>
        </w:rPr>
        <w:t>,</w:t>
      </w:r>
      <w:r w:rsidR="0088777C">
        <w:rPr>
          <w:rFonts w:ascii="Arial" w:hAnsi="Arial" w:cs="Arial"/>
        </w:rPr>
        <w:t xml:space="preserve"> as if there are only two types of </w:t>
      </w:r>
      <w:r w:rsidR="00FA68DB">
        <w:rPr>
          <w:rFonts w:ascii="Arial" w:hAnsi="Arial" w:cs="Arial"/>
        </w:rPr>
        <w:t xml:space="preserve">political and </w:t>
      </w:r>
      <w:r w:rsidR="0088777C">
        <w:rPr>
          <w:rFonts w:ascii="Arial" w:hAnsi="Arial" w:cs="Arial"/>
        </w:rPr>
        <w:t xml:space="preserve">legal system, liberal or authoritarian, as these are the two </w:t>
      </w:r>
      <w:r w:rsidR="0088777C">
        <w:rPr>
          <w:rFonts w:ascii="Arial" w:hAnsi="Arial" w:cs="Arial"/>
        </w:rPr>
        <w:lastRenderedPageBreak/>
        <w:t xml:space="preserve">we are currently most familiar with. </w:t>
      </w:r>
      <w:r w:rsidR="00885038">
        <w:rPr>
          <w:rFonts w:ascii="Arial" w:hAnsi="Arial" w:cs="Arial"/>
        </w:rPr>
        <w:t>Yet in the complexity of human political organisation, this crude categorisation is inadequate and there are almost certainly other types as well.</w:t>
      </w:r>
    </w:p>
    <w:p w14:paraId="58BD0FAA" w14:textId="5001A605" w:rsidR="00885038" w:rsidRDefault="00885038">
      <w:pPr>
        <w:jc w:val="both"/>
        <w:rPr>
          <w:rFonts w:ascii="Arial" w:hAnsi="Arial" w:cs="Arial"/>
        </w:rPr>
      </w:pPr>
    </w:p>
    <w:p w14:paraId="61961E38" w14:textId="0006F909" w:rsidR="00CA4938" w:rsidRDefault="004438AC" w:rsidP="00CA4938">
      <w:pPr>
        <w:jc w:val="both"/>
        <w:rPr>
          <w:rFonts w:ascii="Arial" w:hAnsi="Arial" w:cs="Arial"/>
        </w:rPr>
      </w:pPr>
      <w:r>
        <w:rPr>
          <w:rFonts w:ascii="Arial" w:hAnsi="Arial" w:cs="Arial"/>
        </w:rPr>
        <w:t xml:space="preserve">The conclusion that Law is incompatible with Totalitarianism yet compatible with authoritarian rule is interesting. What we have described here about the nature of Law, aspects which have been illuminated through the consideration of its incompatibility with Totalitarianism, reveal characteristics which are less obvious when considered only (or predominantly) within the context of liberalism. </w:t>
      </w:r>
      <w:r w:rsidR="00CA4938">
        <w:rPr>
          <w:rFonts w:ascii="Arial" w:hAnsi="Arial" w:cs="Arial"/>
        </w:rPr>
        <w:t xml:space="preserve">Now we can look in more detail at Law, beyond the </w:t>
      </w:r>
      <w:r>
        <w:rPr>
          <w:rFonts w:ascii="Arial" w:hAnsi="Arial" w:cs="Arial"/>
        </w:rPr>
        <w:t>broad conception of Law which was used for the question of compatibility with Totalitarianism</w:t>
      </w:r>
      <w:r w:rsidR="007062AF">
        <w:rPr>
          <w:rFonts w:ascii="Arial" w:hAnsi="Arial" w:cs="Arial"/>
        </w:rPr>
        <w:t xml:space="preserve">. </w:t>
      </w:r>
      <w:r w:rsidR="00CA4938">
        <w:rPr>
          <w:rFonts w:ascii="Arial" w:hAnsi="Arial" w:cs="Arial"/>
        </w:rPr>
        <w:t xml:space="preserve">From here, we can begin to ask: what does this tell us about Law? </w:t>
      </w:r>
    </w:p>
    <w:p w14:paraId="792CDC8C" w14:textId="77777777" w:rsidR="004438AC" w:rsidRDefault="004438AC" w:rsidP="007B290B">
      <w:pPr>
        <w:jc w:val="both"/>
        <w:rPr>
          <w:rFonts w:ascii="Arial" w:hAnsi="Arial" w:cs="Arial"/>
        </w:rPr>
      </w:pPr>
    </w:p>
    <w:p w14:paraId="06D7AD75" w14:textId="44E6C146" w:rsidR="00FA291A" w:rsidRDefault="00687718">
      <w:pPr>
        <w:jc w:val="both"/>
        <w:rPr>
          <w:rFonts w:ascii="Arial" w:hAnsi="Arial" w:cs="Arial"/>
        </w:rPr>
      </w:pPr>
      <w:r>
        <w:rPr>
          <w:rFonts w:ascii="Arial" w:hAnsi="Arial" w:cs="Arial"/>
        </w:rPr>
        <w:t>A useful</w:t>
      </w:r>
      <w:r w:rsidR="0004133B">
        <w:rPr>
          <w:rFonts w:ascii="Arial" w:hAnsi="Arial" w:cs="Arial"/>
        </w:rPr>
        <w:t xml:space="preserve"> question which </w:t>
      </w:r>
      <w:r w:rsidR="008C5312">
        <w:rPr>
          <w:rFonts w:ascii="Arial" w:hAnsi="Arial" w:cs="Arial"/>
        </w:rPr>
        <w:t xml:space="preserve">is part of this </w:t>
      </w:r>
      <w:r w:rsidR="0004133B">
        <w:rPr>
          <w:rFonts w:ascii="Arial" w:hAnsi="Arial" w:cs="Arial"/>
        </w:rPr>
        <w:t xml:space="preserve">is: is Law </w:t>
      </w:r>
      <w:r w:rsidR="001F0C9D">
        <w:rPr>
          <w:rFonts w:ascii="Arial" w:hAnsi="Arial" w:cs="Arial"/>
        </w:rPr>
        <w:t xml:space="preserve">as </w:t>
      </w:r>
      <w:r w:rsidR="0004133B">
        <w:rPr>
          <w:rFonts w:ascii="Arial" w:hAnsi="Arial" w:cs="Arial"/>
        </w:rPr>
        <w:t xml:space="preserve">equally compatible with </w:t>
      </w:r>
      <w:r w:rsidR="001F0C9D">
        <w:rPr>
          <w:rFonts w:ascii="Arial" w:hAnsi="Arial" w:cs="Arial"/>
        </w:rPr>
        <w:t xml:space="preserve">different forms of </w:t>
      </w:r>
      <w:r w:rsidR="0004133B">
        <w:rPr>
          <w:rFonts w:ascii="Arial" w:hAnsi="Arial" w:cs="Arial"/>
        </w:rPr>
        <w:t>political societies</w:t>
      </w:r>
      <w:r w:rsidR="00FC446A">
        <w:rPr>
          <w:rFonts w:ascii="Arial" w:hAnsi="Arial" w:cs="Arial"/>
        </w:rPr>
        <w:t xml:space="preserve">? </w:t>
      </w:r>
      <w:r w:rsidR="00DD4ACE">
        <w:rPr>
          <w:rFonts w:ascii="Arial" w:hAnsi="Arial" w:cs="Arial"/>
        </w:rPr>
        <w:t>Or, alternatively posed: i</w:t>
      </w:r>
      <w:r w:rsidR="00195C90">
        <w:rPr>
          <w:rFonts w:ascii="Arial" w:hAnsi="Arial" w:cs="Arial"/>
        </w:rPr>
        <w:t xml:space="preserve">s Law simply an instrument which can be used </w:t>
      </w:r>
      <w:r w:rsidR="009451B1">
        <w:rPr>
          <w:rFonts w:ascii="Arial" w:hAnsi="Arial" w:cs="Arial"/>
        </w:rPr>
        <w:t xml:space="preserve">equally </w:t>
      </w:r>
      <w:r w:rsidR="00195C90">
        <w:rPr>
          <w:rFonts w:ascii="Arial" w:hAnsi="Arial" w:cs="Arial"/>
        </w:rPr>
        <w:t xml:space="preserve">by different government types for </w:t>
      </w:r>
      <w:r w:rsidR="008E5165">
        <w:rPr>
          <w:rFonts w:ascii="Arial" w:hAnsi="Arial" w:cs="Arial"/>
        </w:rPr>
        <w:t xml:space="preserve">their </w:t>
      </w:r>
      <w:r w:rsidR="00195C90">
        <w:rPr>
          <w:rFonts w:ascii="Arial" w:hAnsi="Arial" w:cs="Arial"/>
        </w:rPr>
        <w:t>different ends</w:t>
      </w:r>
      <w:r w:rsidR="00E55420">
        <w:rPr>
          <w:rFonts w:ascii="Arial" w:hAnsi="Arial" w:cs="Arial"/>
        </w:rPr>
        <w:t xml:space="preserve">? </w:t>
      </w:r>
      <w:r w:rsidR="00587D75">
        <w:rPr>
          <w:rFonts w:ascii="Arial" w:hAnsi="Arial" w:cs="Arial"/>
        </w:rPr>
        <w:t xml:space="preserve">Is </w:t>
      </w:r>
      <w:r w:rsidR="003A1DD5">
        <w:rPr>
          <w:rFonts w:ascii="Arial" w:hAnsi="Arial" w:cs="Arial"/>
        </w:rPr>
        <w:t xml:space="preserve">Law </w:t>
      </w:r>
      <w:r w:rsidR="00587D75">
        <w:rPr>
          <w:rFonts w:ascii="Arial" w:hAnsi="Arial" w:cs="Arial"/>
        </w:rPr>
        <w:t xml:space="preserve">incompatible </w:t>
      </w:r>
      <w:r w:rsidR="003B4A4B">
        <w:rPr>
          <w:rFonts w:ascii="Arial" w:hAnsi="Arial" w:cs="Arial"/>
        </w:rPr>
        <w:t xml:space="preserve">with </w:t>
      </w:r>
      <w:r w:rsidR="00195C90">
        <w:rPr>
          <w:rFonts w:ascii="Arial" w:hAnsi="Arial" w:cs="Arial"/>
        </w:rPr>
        <w:t xml:space="preserve">Totalitarian </w:t>
      </w:r>
      <w:r w:rsidR="003B4A4B">
        <w:rPr>
          <w:rFonts w:ascii="Arial" w:hAnsi="Arial" w:cs="Arial"/>
        </w:rPr>
        <w:t xml:space="preserve">rule </w:t>
      </w:r>
      <w:r w:rsidR="00195C90">
        <w:rPr>
          <w:rFonts w:ascii="Arial" w:hAnsi="Arial" w:cs="Arial"/>
        </w:rPr>
        <w:t xml:space="preserve">because it is the wrong type of instrument, </w:t>
      </w:r>
      <w:r w:rsidR="009D0697">
        <w:rPr>
          <w:rFonts w:ascii="Arial" w:hAnsi="Arial" w:cs="Arial"/>
        </w:rPr>
        <w:t xml:space="preserve">like </w:t>
      </w:r>
      <w:r w:rsidR="0073699C">
        <w:rPr>
          <w:rFonts w:ascii="Arial" w:hAnsi="Arial" w:cs="Arial"/>
        </w:rPr>
        <w:t xml:space="preserve">how </w:t>
      </w:r>
      <w:r w:rsidR="009D0697">
        <w:rPr>
          <w:rFonts w:ascii="Arial" w:hAnsi="Arial" w:cs="Arial"/>
        </w:rPr>
        <w:t xml:space="preserve">a musical instrument is irrelevant for </w:t>
      </w:r>
      <w:r w:rsidR="00FA3252">
        <w:rPr>
          <w:rFonts w:ascii="Arial" w:hAnsi="Arial" w:cs="Arial"/>
        </w:rPr>
        <w:t xml:space="preserve">constructing a table, </w:t>
      </w:r>
      <w:r w:rsidR="009410D7">
        <w:rPr>
          <w:rFonts w:ascii="Arial" w:hAnsi="Arial" w:cs="Arial"/>
        </w:rPr>
        <w:t xml:space="preserve">or is it something about </w:t>
      </w:r>
      <w:r w:rsidR="00766971">
        <w:rPr>
          <w:rFonts w:ascii="Arial" w:hAnsi="Arial" w:cs="Arial"/>
        </w:rPr>
        <w:t xml:space="preserve">characteristics of </w:t>
      </w:r>
      <w:r w:rsidR="009410D7">
        <w:rPr>
          <w:rFonts w:ascii="Arial" w:hAnsi="Arial" w:cs="Arial"/>
        </w:rPr>
        <w:t xml:space="preserve">Law which is relevant for morality? </w:t>
      </w:r>
      <w:r w:rsidR="0045662E">
        <w:rPr>
          <w:rFonts w:ascii="Arial" w:hAnsi="Arial" w:cs="Arial"/>
        </w:rPr>
        <w:t>If the latter, how does this bear for Law’s relationship with other governance types</w:t>
      </w:r>
      <w:r w:rsidR="007B32CF">
        <w:rPr>
          <w:rFonts w:ascii="Arial" w:hAnsi="Arial" w:cs="Arial"/>
        </w:rPr>
        <w:t>, or modes of political organising?</w:t>
      </w:r>
    </w:p>
    <w:p w14:paraId="0431C1CF" w14:textId="77777777" w:rsidR="0046543C" w:rsidRDefault="0046543C">
      <w:pPr>
        <w:jc w:val="both"/>
        <w:rPr>
          <w:rFonts w:ascii="Arial" w:hAnsi="Arial" w:cs="Arial"/>
        </w:rPr>
      </w:pPr>
    </w:p>
    <w:p w14:paraId="4E2A1946" w14:textId="29309FCA" w:rsidR="00F512CF" w:rsidRDefault="00F512CF">
      <w:pPr>
        <w:jc w:val="both"/>
        <w:rPr>
          <w:rFonts w:ascii="Arial" w:hAnsi="Arial" w:cs="Arial"/>
        </w:rPr>
      </w:pPr>
      <w:r>
        <w:rPr>
          <w:rFonts w:ascii="Arial" w:hAnsi="Arial" w:cs="Arial"/>
        </w:rPr>
        <w:t xml:space="preserve">The idea of understanding </w:t>
      </w:r>
      <w:r w:rsidR="00F61982">
        <w:rPr>
          <w:rFonts w:ascii="Arial" w:hAnsi="Arial" w:cs="Arial"/>
        </w:rPr>
        <w:t xml:space="preserve">both </w:t>
      </w:r>
      <w:r>
        <w:rPr>
          <w:rFonts w:ascii="Arial" w:hAnsi="Arial" w:cs="Arial"/>
        </w:rPr>
        <w:t xml:space="preserve">Law </w:t>
      </w:r>
      <w:r w:rsidR="00F61982">
        <w:rPr>
          <w:rFonts w:ascii="Arial" w:hAnsi="Arial" w:cs="Arial"/>
        </w:rPr>
        <w:t xml:space="preserve">and government types </w:t>
      </w:r>
      <w:r>
        <w:rPr>
          <w:rFonts w:ascii="Arial" w:hAnsi="Arial" w:cs="Arial"/>
        </w:rPr>
        <w:t>on some sort of spectrum began to emerge for me.</w:t>
      </w:r>
      <w:r w:rsidR="00DA4DC0">
        <w:rPr>
          <w:rFonts w:ascii="Arial" w:hAnsi="Arial" w:cs="Arial"/>
        </w:rPr>
        <w:t xml:space="preserve"> The incompatibilities between Law and Totalitarianism are based on characteristics of Law which are inherent in Law, but </w:t>
      </w:r>
      <w:r w:rsidR="00722499">
        <w:rPr>
          <w:rFonts w:ascii="Arial" w:hAnsi="Arial" w:cs="Arial"/>
        </w:rPr>
        <w:t xml:space="preserve">these </w:t>
      </w:r>
      <w:r w:rsidR="00DA4DC0">
        <w:rPr>
          <w:rFonts w:ascii="Arial" w:hAnsi="Arial" w:cs="Arial"/>
        </w:rPr>
        <w:t>may exist in different proportions within a particular legal system</w:t>
      </w:r>
      <w:r w:rsidR="0006649C">
        <w:rPr>
          <w:rFonts w:ascii="Arial" w:hAnsi="Arial" w:cs="Arial"/>
        </w:rPr>
        <w:t xml:space="preserve">. </w:t>
      </w:r>
      <w:r>
        <w:rPr>
          <w:rFonts w:ascii="Arial" w:hAnsi="Arial" w:cs="Arial"/>
        </w:rPr>
        <w:t xml:space="preserve">Perhaps at one end </w:t>
      </w:r>
      <w:r w:rsidR="00F31F73">
        <w:rPr>
          <w:rFonts w:ascii="Arial" w:hAnsi="Arial" w:cs="Arial"/>
        </w:rPr>
        <w:t xml:space="preserve">of the spectrum </w:t>
      </w:r>
      <w:r>
        <w:rPr>
          <w:rFonts w:ascii="Arial" w:hAnsi="Arial" w:cs="Arial"/>
        </w:rPr>
        <w:t>is some sort of ideal of freedom, and at the other is the complete lack of any freedom, where Total Domination as a regime-type is placed</w:t>
      </w:r>
      <w:r w:rsidR="00A63235">
        <w:rPr>
          <w:rFonts w:ascii="Arial" w:hAnsi="Arial" w:cs="Arial"/>
        </w:rPr>
        <w:t xml:space="preserve">, </w:t>
      </w:r>
      <w:r>
        <w:rPr>
          <w:rFonts w:ascii="Arial" w:hAnsi="Arial" w:cs="Arial"/>
        </w:rPr>
        <w:t>and</w:t>
      </w:r>
      <w:r w:rsidR="00A63235">
        <w:rPr>
          <w:rFonts w:ascii="Arial" w:hAnsi="Arial" w:cs="Arial"/>
        </w:rPr>
        <w:t xml:space="preserve">, </w:t>
      </w:r>
      <w:r>
        <w:rPr>
          <w:rFonts w:ascii="Arial" w:hAnsi="Arial" w:cs="Arial"/>
        </w:rPr>
        <w:t xml:space="preserve">for the reasons set out above, Law cannot exist. </w:t>
      </w:r>
      <w:r w:rsidR="00782399">
        <w:rPr>
          <w:rFonts w:ascii="Arial" w:hAnsi="Arial" w:cs="Arial"/>
        </w:rPr>
        <w:t>This idea will be picked up again shortly.</w:t>
      </w:r>
    </w:p>
    <w:p w14:paraId="29630B4A" w14:textId="695A3992" w:rsidR="00F512CF" w:rsidRDefault="00F512CF">
      <w:pPr>
        <w:jc w:val="both"/>
        <w:rPr>
          <w:rFonts w:ascii="Arial" w:hAnsi="Arial" w:cs="Arial"/>
        </w:rPr>
      </w:pPr>
    </w:p>
    <w:p w14:paraId="455F7B31" w14:textId="77777777" w:rsidR="007536A4" w:rsidRDefault="007536A4">
      <w:pPr>
        <w:jc w:val="both"/>
        <w:rPr>
          <w:rFonts w:ascii="Arial" w:hAnsi="Arial" w:cs="Arial"/>
          <w:highlight w:val="blue"/>
        </w:rPr>
      </w:pPr>
    </w:p>
    <w:p w14:paraId="57B4D5A5" w14:textId="77777777" w:rsidR="00F512CF" w:rsidRDefault="00F512CF">
      <w:pPr>
        <w:jc w:val="both"/>
        <w:rPr>
          <w:rFonts w:ascii="Arial" w:hAnsi="Arial" w:cs="Arial"/>
        </w:rPr>
      </w:pPr>
      <w:r w:rsidRPr="00FF4A2F">
        <w:rPr>
          <w:rFonts w:ascii="Arial" w:hAnsi="Arial" w:cs="Arial"/>
          <w:b/>
          <w:bCs/>
          <w:sz w:val="36"/>
          <w:szCs w:val="36"/>
          <w:u w:val="single"/>
        </w:rPr>
        <w:t>4</w:t>
      </w:r>
      <w:r w:rsidR="00410A5E" w:rsidRPr="00FF4A2F">
        <w:rPr>
          <w:rFonts w:ascii="Arial" w:hAnsi="Arial" w:cs="Arial"/>
          <w:b/>
          <w:bCs/>
          <w:sz w:val="36"/>
          <w:szCs w:val="36"/>
          <w:u w:val="single"/>
        </w:rPr>
        <w:t xml:space="preserve"> The</w:t>
      </w:r>
      <w:r w:rsidRPr="00FF4A2F">
        <w:rPr>
          <w:rFonts w:ascii="Arial" w:hAnsi="Arial" w:cs="Arial"/>
          <w:b/>
          <w:bCs/>
          <w:sz w:val="36"/>
          <w:szCs w:val="36"/>
          <w:u w:val="single"/>
        </w:rPr>
        <w:t xml:space="preserve"> Inherent Morality of Law</w:t>
      </w:r>
    </w:p>
    <w:p w14:paraId="4F750AE2" w14:textId="77777777" w:rsidR="00F512CF" w:rsidRDefault="00F512CF">
      <w:pPr>
        <w:jc w:val="both"/>
        <w:rPr>
          <w:rFonts w:ascii="Arial" w:hAnsi="Arial" w:cs="Arial"/>
          <w:sz w:val="16"/>
          <w:szCs w:val="16"/>
        </w:rPr>
      </w:pPr>
    </w:p>
    <w:p w14:paraId="582F682D" w14:textId="03F19EDF" w:rsidR="00F512CF" w:rsidRDefault="003D36E4">
      <w:pPr>
        <w:jc w:val="both"/>
      </w:pPr>
      <w:r>
        <w:rPr>
          <w:rFonts w:ascii="Arial" w:hAnsi="Arial" w:cs="Arial"/>
        </w:rPr>
        <w:t xml:space="preserve">The answers to the </w:t>
      </w:r>
      <w:r w:rsidR="00F512CF">
        <w:rPr>
          <w:rFonts w:ascii="Arial" w:hAnsi="Arial" w:cs="Arial"/>
        </w:rPr>
        <w:t xml:space="preserve">questions of whether law existed under Totalitarianism and whether Law is conceptually compatible with Totalitarian rule </w:t>
      </w:r>
      <w:r w:rsidR="00435276">
        <w:rPr>
          <w:rFonts w:ascii="Arial" w:hAnsi="Arial" w:cs="Arial"/>
        </w:rPr>
        <w:t xml:space="preserve">give us </w:t>
      </w:r>
      <w:r w:rsidR="00FA7505">
        <w:rPr>
          <w:rFonts w:ascii="Arial" w:hAnsi="Arial" w:cs="Arial"/>
        </w:rPr>
        <w:t xml:space="preserve">insights to </w:t>
      </w:r>
      <w:r w:rsidR="00435276">
        <w:rPr>
          <w:rFonts w:ascii="Arial" w:hAnsi="Arial" w:cs="Arial"/>
        </w:rPr>
        <w:t xml:space="preserve">further our understanding of Totalitarianism and Law. </w:t>
      </w:r>
      <w:r w:rsidR="00885970">
        <w:rPr>
          <w:rFonts w:ascii="Arial" w:hAnsi="Arial" w:cs="Arial"/>
        </w:rPr>
        <w:t xml:space="preserve">For Law in particular, it allows </w:t>
      </w:r>
      <w:r w:rsidR="00F512CF">
        <w:rPr>
          <w:rFonts w:ascii="Arial" w:hAnsi="Arial" w:cs="Arial"/>
        </w:rPr>
        <w:t>us to look at Law from a different perspective</w:t>
      </w:r>
      <w:r w:rsidR="000F1A43">
        <w:rPr>
          <w:rFonts w:ascii="Arial" w:hAnsi="Arial" w:cs="Arial"/>
        </w:rPr>
        <w:t xml:space="preserve">, as most recent </w:t>
      </w:r>
      <w:r w:rsidR="002D7F13">
        <w:rPr>
          <w:rFonts w:ascii="Arial" w:hAnsi="Arial" w:cs="Arial"/>
        </w:rPr>
        <w:t xml:space="preserve">legal </w:t>
      </w:r>
      <w:r w:rsidR="000F1A43">
        <w:rPr>
          <w:rFonts w:ascii="Arial" w:hAnsi="Arial" w:cs="Arial"/>
        </w:rPr>
        <w:t xml:space="preserve">theory is </w:t>
      </w:r>
      <w:r w:rsidR="00F512CF">
        <w:rPr>
          <w:rFonts w:ascii="Arial" w:hAnsi="Arial" w:cs="Arial"/>
        </w:rPr>
        <w:t xml:space="preserve">from </w:t>
      </w:r>
      <w:r w:rsidR="000F1A43">
        <w:rPr>
          <w:rFonts w:ascii="Arial" w:hAnsi="Arial" w:cs="Arial"/>
        </w:rPr>
        <w:t xml:space="preserve">a </w:t>
      </w:r>
      <w:r w:rsidR="00F512CF">
        <w:rPr>
          <w:rFonts w:ascii="Arial" w:hAnsi="Arial" w:cs="Arial"/>
        </w:rPr>
        <w:t xml:space="preserve">liberal </w:t>
      </w:r>
      <w:r w:rsidR="000F1A43">
        <w:rPr>
          <w:rFonts w:ascii="Arial" w:hAnsi="Arial" w:cs="Arial"/>
        </w:rPr>
        <w:t xml:space="preserve">perspective and </w:t>
      </w:r>
      <w:r w:rsidR="00527EF3">
        <w:rPr>
          <w:rFonts w:ascii="Arial" w:hAnsi="Arial" w:cs="Arial"/>
        </w:rPr>
        <w:t xml:space="preserve">looks at law in </w:t>
      </w:r>
      <w:r w:rsidR="00FE4C62">
        <w:rPr>
          <w:rFonts w:ascii="Arial" w:hAnsi="Arial" w:cs="Arial"/>
        </w:rPr>
        <w:t xml:space="preserve">the </w:t>
      </w:r>
      <w:r w:rsidR="000F1A43">
        <w:rPr>
          <w:rFonts w:ascii="Arial" w:hAnsi="Arial" w:cs="Arial"/>
        </w:rPr>
        <w:t>social context</w:t>
      </w:r>
      <w:r w:rsidR="00FE4C62">
        <w:rPr>
          <w:rFonts w:ascii="Arial" w:hAnsi="Arial" w:cs="Arial"/>
        </w:rPr>
        <w:t xml:space="preserve"> of (</w:t>
      </w:r>
      <w:r w:rsidR="00442CD6">
        <w:rPr>
          <w:rFonts w:ascii="Arial" w:hAnsi="Arial" w:cs="Arial"/>
        </w:rPr>
        <w:t xml:space="preserve">real </w:t>
      </w:r>
      <w:r w:rsidR="00FE4C62">
        <w:rPr>
          <w:rFonts w:ascii="Arial" w:hAnsi="Arial" w:cs="Arial"/>
        </w:rPr>
        <w:t xml:space="preserve">existing) liberalism. </w:t>
      </w:r>
      <w:r w:rsidR="00F512CF">
        <w:rPr>
          <w:rFonts w:ascii="Arial" w:hAnsi="Arial" w:cs="Arial"/>
        </w:rPr>
        <w:t>This section will begin with brief comments about Totalitarianism before coming onto discussing the morality of Law.</w:t>
      </w:r>
    </w:p>
    <w:p w14:paraId="2DBC6BA7" w14:textId="77777777" w:rsidR="00F512CF" w:rsidRDefault="00F512CF">
      <w:pPr>
        <w:jc w:val="both"/>
      </w:pPr>
    </w:p>
    <w:p w14:paraId="307AAF53" w14:textId="62C0F9AD" w:rsidR="00F512CF" w:rsidRPr="006D759A" w:rsidRDefault="00F512CF">
      <w:pPr>
        <w:jc w:val="both"/>
        <w:rPr>
          <w:sz w:val="28"/>
          <w:szCs w:val="28"/>
        </w:rPr>
      </w:pPr>
      <w:r w:rsidRPr="006D759A">
        <w:rPr>
          <w:rFonts w:ascii="Arial" w:hAnsi="Arial" w:cs="Arial"/>
          <w:b/>
          <w:bCs/>
          <w:sz w:val="28"/>
          <w:szCs w:val="28"/>
          <w:u w:val="single"/>
        </w:rPr>
        <w:t>4.1 About Totalitarianism and Governance Types</w:t>
      </w:r>
    </w:p>
    <w:p w14:paraId="6DA4CBD5" w14:textId="77777777" w:rsidR="00F512CF" w:rsidRDefault="00F512CF">
      <w:pPr>
        <w:jc w:val="both"/>
      </w:pPr>
    </w:p>
    <w:p w14:paraId="662C8B8F" w14:textId="40DDF23C" w:rsidR="00F512CF" w:rsidRDefault="00F512CF">
      <w:pPr>
        <w:jc w:val="both"/>
      </w:pPr>
      <w:r>
        <w:rPr>
          <w:rFonts w:ascii="Arial" w:hAnsi="Arial" w:cs="Arial"/>
        </w:rPr>
        <w:t>There is not necessarily an agreed understanding or categorisation of the regime-type of Totalitarianism. In this article I used Arendt’s conceptualisation, and against the backdrop of classical categories of governance from Montesquieu,</w:t>
      </w:r>
      <w:r>
        <w:rPr>
          <w:rStyle w:val="FootnoteReference"/>
          <w:rFonts w:ascii="Arial" w:hAnsi="Arial" w:cs="Arial"/>
        </w:rPr>
        <w:footnoteReference w:id="50"/>
      </w:r>
      <w:r>
        <w:rPr>
          <w:rFonts w:ascii="Arial" w:hAnsi="Arial" w:cs="Arial"/>
        </w:rPr>
        <w:t xml:space="preserve"> she insists that Totalitarianism is novel. </w:t>
      </w:r>
      <w:r w:rsidR="00D60A37">
        <w:rPr>
          <w:rFonts w:ascii="Arial" w:hAnsi="Arial" w:cs="Arial"/>
        </w:rPr>
        <w:t>In the decades s</w:t>
      </w:r>
      <w:r>
        <w:rPr>
          <w:rFonts w:ascii="Arial" w:hAnsi="Arial" w:cs="Arial"/>
        </w:rPr>
        <w:t>ince Arendt wrote</w:t>
      </w:r>
      <w:r w:rsidR="0087625D">
        <w:rPr>
          <w:rFonts w:ascii="Arial" w:hAnsi="Arial" w:cs="Arial"/>
        </w:rPr>
        <w:t xml:space="preserve"> </w:t>
      </w:r>
      <w:r w:rsidR="0087625D">
        <w:rPr>
          <w:rFonts w:ascii="Arial" w:hAnsi="Arial" w:cs="Arial"/>
          <w:i/>
          <w:iCs/>
        </w:rPr>
        <w:t>Origins</w:t>
      </w:r>
      <w:r w:rsidR="0087625D">
        <w:rPr>
          <w:rFonts w:ascii="Arial" w:hAnsi="Arial" w:cs="Arial"/>
        </w:rPr>
        <w:t xml:space="preserve"> in 1951</w:t>
      </w:r>
      <w:r w:rsidR="00415192">
        <w:rPr>
          <w:rFonts w:ascii="Arial" w:hAnsi="Arial" w:cs="Arial"/>
        </w:rPr>
        <w:t>,</w:t>
      </w:r>
      <w:r w:rsidR="0087625D">
        <w:rPr>
          <w:rFonts w:ascii="Arial" w:hAnsi="Arial" w:cs="Arial"/>
        </w:rPr>
        <w:t xml:space="preserve"> </w:t>
      </w:r>
      <w:r w:rsidR="00ED7674">
        <w:rPr>
          <w:rFonts w:ascii="Arial" w:hAnsi="Arial" w:cs="Arial"/>
        </w:rPr>
        <w:t xml:space="preserve">a Totalitarian regime in </w:t>
      </w:r>
      <w:r w:rsidR="00415192">
        <w:rPr>
          <w:rFonts w:ascii="Arial" w:hAnsi="Arial" w:cs="Arial"/>
        </w:rPr>
        <w:t xml:space="preserve">North Korean </w:t>
      </w:r>
      <w:r w:rsidR="00726C56">
        <w:rPr>
          <w:rFonts w:ascii="Arial" w:hAnsi="Arial" w:cs="Arial"/>
        </w:rPr>
        <w:t xml:space="preserve">emerged </w:t>
      </w:r>
      <w:r w:rsidR="00387D70">
        <w:rPr>
          <w:rFonts w:ascii="Arial" w:hAnsi="Arial" w:cs="Arial"/>
        </w:rPr>
        <w:t>and a multitude of other regimes</w:t>
      </w:r>
      <w:r w:rsidR="00144F3F">
        <w:rPr>
          <w:rFonts w:ascii="Arial" w:hAnsi="Arial" w:cs="Arial"/>
        </w:rPr>
        <w:t xml:space="preserve"> </w:t>
      </w:r>
      <w:r w:rsidR="003F621A">
        <w:rPr>
          <w:rFonts w:ascii="Arial" w:hAnsi="Arial" w:cs="Arial"/>
        </w:rPr>
        <w:t>have existed somewhere between authoritarianism and Totalitarianism</w:t>
      </w:r>
      <w:r w:rsidR="00035156">
        <w:rPr>
          <w:rFonts w:ascii="Arial" w:hAnsi="Arial" w:cs="Arial"/>
        </w:rPr>
        <w:t>,</w:t>
      </w:r>
      <w:r w:rsidR="00E62E6A">
        <w:rPr>
          <w:rStyle w:val="FootnoteReference"/>
          <w:rFonts w:ascii="Arial" w:hAnsi="Arial" w:cs="Arial"/>
        </w:rPr>
        <w:footnoteReference w:id="51"/>
      </w:r>
      <w:r w:rsidR="00035156">
        <w:rPr>
          <w:rFonts w:ascii="Arial" w:hAnsi="Arial" w:cs="Arial"/>
        </w:rPr>
        <w:t xml:space="preserve"> and contemporary political theorists continue the discussion. </w:t>
      </w:r>
      <w:r w:rsidR="00736553">
        <w:rPr>
          <w:rFonts w:ascii="Arial" w:hAnsi="Arial" w:cs="Arial"/>
        </w:rPr>
        <w:t>In mainstream discourse</w:t>
      </w:r>
      <w:r w:rsidR="00777115">
        <w:rPr>
          <w:rFonts w:ascii="Arial" w:hAnsi="Arial" w:cs="Arial"/>
        </w:rPr>
        <w:t>, there is not usually a distinction made between authoritarianism and Totalitarianism</w:t>
      </w:r>
      <w:r w:rsidR="001A3E0A">
        <w:rPr>
          <w:rFonts w:ascii="Arial" w:hAnsi="Arial" w:cs="Arial"/>
        </w:rPr>
        <w:t xml:space="preserve">, </w:t>
      </w:r>
      <w:r w:rsidR="004B67BB">
        <w:rPr>
          <w:rFonts w:ascii="Arial" w:hAnsi="Arial" w:cs="Arial"/>
        </w:rPr>
        <w:t>and among theorists the line can be drawn in different places too.</w:t>
      </w:r>
      <w:r w:rsidR="00A37049">
        <w:rPr>
          <w:rStyle w:val="FootnoteReference"/>
          <w:rFonts w:ascii="Arial" w:hAnsi="Arial" w:cs="Arial"/>
        </w:rPr>
        <w:footnoteReference w:id="52"/>
      </w:r>
      <w:r w:rsidR="004B67BB">
        <w:rPr>
          <w:rFonts w:ascii="Arial" w:hAnsi="Arial" w:cs="Arial"/>
        </w:rPr>
        <w:t xml:space="preserve"> </w:t>
      </w:r>
      <w:r w:rsidR="00A37049">
        <w:rPr>
          <w:rFonts w:ascii="Arial" w:hAnsi="Arial" w:cs="Arial"/>
        </w:rPr>
        <w:t xml:space="preserve">For my part, I agree with the Arendtian position of a clear distinction in type. </w:t>
      </w:r>
      <w:r w:rsidR="00D16FD0">
        <w:rPr>
          <w:rFonts w:ascii="Arial" w:hAnsi="Arial" w:cs="Arial"/>
        </w:rPr>
        <w:lastRenderedPageBreak/>
        <w:t xml:space="preserve">Although in </w:t>
      </w:r>
      <w:r w:rsidR="004C3381">
        <w:rPr>
          <w:rFonts w:ascii="Arial" w:hAnsi="Arial" w:cs="Arial"/>
        </w:rPr>
        <w:t>practice</w:t>
      </w:r>
      <w:r w:rsidR="00D16FD0">
        <w:rPr>
          <w:rFonts w:ascii="Arial" w:hAnsi="Arial" w:cs="Arial"/>
        </w:rPr>
        <w:t xml:space="preserve"> there is some sort of spectrum between the two – and noting that there are different types of authoritarian regime </w:t>
      </w:r>
      <w:r w:rsidR="00AA353C">
        <w:rPr>
          <w:rFonts w:ascii="Arial" w:hAnsi="Arial" w:cs="Arial"/>
        </w:rPr>
        <w:t>–</w:t>
      </w:r>
      <w:r w:rsidR="00D16FD0">
        <w:rPr>
          <w:rFonts w:ascii="Arial" w:hAnsi="Arial" w:cs="Arial"/>
        </w:rPr>
        <w:t xml:space="preserve"> </w:t>
      </w:r>
      <w:r w:rsidR="00AA353C">
        <w:rPr>
          <w:rFonts w:ascii="Arial" w:hAnsi="Arial" w:cs="Arial"/>
        </w:rPr>
        <w:t xml:space="preserve">Totalitarianism is a different type. </w:t>
      </w:r>
      <w:r w:rsidR="006568A9">
        <w:rPr>
          <w:rFonts w:ascii="Arial" w:hAnsi="Arial" w:cs="Arial"/>
        </w:rPr>
        <w:t>As described above, w</w:t>
      </w:r>
      <w:r w:rsidR="007D7B36">
        <w:rPr>
          <w:rFonts w:ascii="Arial" w:hAnsi="Arial" w:cs="Arial"/>
        </w:rPr>
        <w:t xml:space="preserve">hereas authoritarianism is concerned with external power, </w:t>
      </w:r>
      <w:r w:rsidR="0002131C">
        <w:rPr>
          <w:rFonts w:ascii="Arial" w:hAnsi="Arial" w:cs="Arial"/>
        </w:rPr>
        <w:t xml:space="preserve">Totalitarianism seeks </w:t>
      </w:r>
      <w:r>
        <w:rPr>
          <w:rFonts w:ascii="Arial" w:hAnsi="Arial" w:cs="Arial"/>
        </w:rPr>
        <w:t>to implement an ideology in totality</w:t>
      </w:r>
      <w:r w:rsidR="00B240DF">
        <w:rPr>
          <w:rFonts w:ascii="Arial" w:hAnsi="Arial" w:cs="Arial"/>
        </w:rPr>
        <w:t xml:space="preserve">. </w:t>
      </w:r>
      <w:r>
        <w:rPr>
          <w:rFonts w:ascii="Arial" w:hAnsi="Arial" w:cs="Arial"/>
        </w:rPr>
        <w:t xml:space="preserve">It abolishes not only the distinction between party, government and state but also between state and society, seeking to dominate entirely and transform or reduce society into a unity of its making. </w:t>
      </w:r>
      <w:r w:rsidR="0098227E">
        <w:rPr>
          <w:rFonts w:ascii="Arial" w:hAnsi="Arial" w:cs="Arial"/>
        </w:rPr>
        <w:t xml:space="preserve">This account of Law’s incompatibility with Totalitarianism </w:t>
      </w:r>
      <w:r w:rsidR="00257E7B">
        <w:rPr>
          <w:rFonts w:ascii="Arial" w:hAnsi="Arial" w:cs="Arial"/>
        </w:rPr>
        <w:t xml:space="preserve">reinforced the distinction to me, and </w:t>
      </w:r>
      <w:r w:rsidR="0098227E">
        <w:rPr>
          <w:rFonts w:ascii="Arial" w:hAnsi="Arial" w:cs="Arial"/>
        </w:rPr>
        <w:t xml:space="preserve">may be a useful contribution to those interested in </w:t>
      </w:r>
      <w:r w:rsidR="00B6691F">
        <w:rPr>
          <w:rFonts w:ascii="Arial" w:hAnsi="Arial" w:cs="Arial"/>
        </w:rPr>
        <w:t>clarifying or confirming this distinction.</w:t>
      </w:r>
      <w:r w:rsidR="00F27C9D">
        <w:rPr>
          <w:rFonts w:ascii="Arial" w:hAnsi="Arial" w:cs="Arial"/>
        </w:rPr>
        <w:t xml:space="preserve"> </w:t>
      </w:r>
    </w:p>
    <w:p w14:paraId="55F2DD6A" w14:textId="77777777" w:rsidR="00F512CF" w:rsidRDefault="00F512CF">
      <w:pPr>
        <w:jc w:val="both"/>
        <w:rPr>
          <w:rFonts w:ascii="Arial" w:hAnsi="Arial" w:cs="Arial"/>
        </w:rPr>
      </w:pPr>
    </w:p>
    <w:p w14:paraId="60F7233D" w14:textId="02AF0AE8" w:rsidR="000037CF" w:rsidRDefault="00C845B9" w:rsidP="006F2EF0">
      <w:pPr>
        <w:jc w:val="both"/>
        <w:rPr>
          <w:rFonts w:ascii="Arial" w:hAnsi="Arial" w:cs="Arial"/>
        </w:rPr>
      </w:pPr>
      <w:r>
        <w:rPr>
          <w:rFonts w:ascii="Arial" w:hAnsi="Arial" w:cs="Arial"/>
        </w:rPr>
        <w:t xml:space="preserve">This </w:t>
      </w:r>
      <w:r w:rsidR="00F512CF">
        <w:rPr>
          <w:rFonts w:ascii="Arial" w:hAnsi="Arial" w:cs="Arial"/>
        </w:rPr>
        <w:t xml:space="preserve">comparison also made </w:t>
      </w:r>
      <w:r w:rsidR="00DA3C78">
        <w:rPr>
          <w:rFonts w:ascii="Arial" w:hAnsi="Arial" w:cs="Arial"/>
        </w:rPr>
        <w:t xml:space="preserve">clearer for me an understanding of </w:t>
      </w:r>
      <w:r w:rsidR="00F512CF">
        <w:rPr>
          <w:rFonts w:ascii="Arial" w:hAnsi="Arial" w:cs="Arial"/>
        </w:rPr>
        <w:t xml:space="preserve">different forms of governance on a spectrum </w:t>
      </w:r>
      <w:r w:rsidR="00731DE9">
        <w:rPr>
          <w:rFonts w:ascii="Arial" w:hAnsi="Arial" w:cs="Arial"/>
        </w:rPr>
        <w:t xml:space="preserve">based on </w:t>
      </w:r>
      <w:r w:rsidR="00F512CF">
        <w:rPr>
          <w:rFonts w:ascii="Arial" w:hAnsi="Arial" w:cs="Arial"/>
        </w:rPr>
        <w:t>their approach to freedom. Totalitarianism allows no freedom at al</w:t>
      </w:r>
      <w:r w:rsidR="004D08E3">
        <w:rPr>
          <w:rFonts w:ascii="Arial" w:hAnsi="Arial" w:cs="Arial"/>
        </w:rPr>
        <w:t>l, described by Jerome Kohn</w:t>
      </w:r>
      <w:r w:rsidR="000905B7">
        <w:rPr>
          <w:rFonts w:ascii="Arial" w:hAnsi="Arial" w:cs="Arial"/>
        </w:rPr>
        <w:t xml:space="preserve"> (in discussing </w:t>
      </w:r>
      <w:r w:rsidR="004D08E3">
        <w:rPr>
          <w:rFonts w:ascii="Arial" w:hAnsi="Arial" w:cs="Arial"/>
        </w:rPr>
        <w:t>Arendt’s account</w:t>
      </w:r>
      <w:r w:rsidR="000905B7">
        <w:rPr>
          <w:rFonts w:ascii="Arial" w:hAnsi="Arial" w:cs="Arial"/>
        </w:rPr>
        <w:t xml:space="preserve">) </w:t>
      </w:r>
      <w:r w:rsidR="004D08E3">
        <w:rPr>
          <w:rFonts w:ascii="Arial" w:hAnsi="Arial" w:cs="Arial"/>
        </w:rPr>
        <w:t>that Totalitarianism seeks an 'absolute denial of every aspect of human freedom' as the 'inversion of politics'.</w:t>
      </w:r>
      <w:r w:rsidR="004D08E3">
        <w:rPr>
          <w:rStyle w:val="FootnoteReference"/>
          <w:rFonts w:ascii="Arial" w:hAnsi="Arial" w:cs="Arial"/>
        </w:rPr>
        <w:footnoteReference w:id="53"/>
      </w:r>
      <w:r w:rsidR="004D08E3">
        <w:rPr>
          <w:rStyle w:val="FootnoteReference"/>
          <w:rFonts w:ascii="Arial" w:hAnsi="Arial" w:cs="Arial"/>
        </w:rPr>
        <w:t xml:space="preserve"> </w:t>
      </w:r>
      <w:r w:rsidR="001933C4">
        <w:rPr>
          <w:rFonts w:ascii="Arial" w:hAnsi="Arial" w:cs="Arial"/>
        </w:rPr>
        <w:t>A</w:t>
      </w:r>
      <w:r w:rsidR="00F512CF">
        <w:rPr>
          <w:rFonts w:ascii="Arial" w:hAnsi="Arial" w:cs="Arial"/>
        </w:rPr>
        <w:t>uthoritarian rule</w:t>
      </w:r>
      <w:r w:rsidR="00221397">
        <w:rPr>
          <w:rFonts w:ascii="Arial" w:hAnsi="Arial" w:cs="Arial"/>
        </w:rPr>
        <w:t xml:space="preserve">, in general, </w:t>
      </w:r>
      <w:r w:rsidR="00F512CF">
        <w:rPr>
          <w:rFonts w:ascii="Arial" w:hAnsi="Arial" w:cs="Arial"/>
        </w:rPr>
        <w:t xml:space="preserve">permits </w:t>
      </w:r>
      <w:r w:rsidR="00377FD4">
        <w:rPr>
          <w:rFonts w:ascii="Arial" w:hAnsi="Arial" w:cs="Arial"/>
        </w:rPr>
        <w:t xml:space="preserve">some level of external freedom which it either does not fully control or is indifferent to, and generally does not </w:t>
      </w:r>
      <w:r w:rsidR="00F4153C">
        <w:rPr>
          <w:rFonts w:ascii="Arial" w:hAnsi="Arial" w:cs="Arial"/>
        </w:rPr>
        <w:t xml:space="preserve">concern itself with ruling over </w:t>
      </w:r>
      <w:r w:rsidR="00377FD4">
        <w:rPr>
          <w:rFonts w:ascii="Arial" w:hAnsi="Arial" w:cs="Arial"/>
        </w:rPr>
        <w:t xml:space="preserve">inner freedom </w:t>
      </w:r>
      <w:r w:rsidR="00A934CC">
        <w:rPr>
          <w:rFonts w:ascii="Arial" w:hAnsi="Arial" w:cs="Arial"/>
        </w:rPr>
        <w:t xml:space="preserve">– thoughts and ideas – </w:t>
      </w:r>
      <w:r w:rsidR="00377FD4">
        <w:rPr>
          <w:rFonts w:ascii="Arial" w:hAnsi="Arial" w:cs="Arial"/>
        </w:rPr>
        <w:t xml:space="preserve">save where this is necessary to </w:t>
      </w:r>
      <w:r w:rsidR="008F08F6">
        <w:rPr>
          <w:rFonts w:ascii="Arial" w:hAnsi="Arial" w:cs="Arial"/>
        </w:rPr>
        <w:t>maintain its power.</w:t>
      </w:r>
      <w:r w:rsidR="002041DC">
        <w:rPr>
          <w:rFonts w:ascii="Arial" w:hAnsi="Arial" w:cs="Arial"/>
        </w:rPr>
        <w:t xml:space="preserve"> </w:t>
      </w:r>
      <w:r w:rsidR="00A02BCD">
        <w:rPr>
          <w:rFonts w:ascii="Arial" w:hAnsi="Arial" w:cs="Arial"/>
        </w:rPr>
        <w:t>Yet</w:t>
      </w:r>
      <w:r w:rsidR="000E1BE6">
        <w:rPr>
          <w:rFonts w:ascii="Arial" w:hAnsi="Arial" w:cs="Arial"/>
        </w:rPr>
        <w:t xml:space="preserve">, </w:t>
      </w:r>
      <w:r w:rsidR="00A02BCD">
        <w:rPr>
          <w:rFonts w:ascii="Arial" w:hAnsi="Arial" w:cs="Arial"/>
        </w:rPr>
        <w:t>while an authoritarian government oppresses a significant portion of their subjects</w:t>
      </w:r>
      <w:r w:rsidR="003B2AF3">
        <w:rPr>
          <w:rFonts w:ascii="Arial" w:hAnsi="Arial" w:cs="Arial"/>
        </w:rPr>
        <w:t xml:space="preserve">, often the majority, </w:t>
      </w:r>
      <w:r w:rsidR="00707F17">
        <w:rPr>
          <w:rFonts w:ascii="Arial" w:hAnsi="Arial" w:cs="Arial"/>
        </w:rPr>
        <w:t xml:space="preserve">they will typically still realise freedom for </w:t>
      </w:r>
      <w:r w:rsidR="003C04C4">
        <w:rPr>
          <w:rFonts w:ascii="Arial" w:hAnsi="Arial" w:cs="Arial"/>
        </w:rPr>
        <w:t xml:space="preserve">a </w:t>
      </w:r>
      <w:r w:rsidR="00707F17">
        <w:rPr>
          <w:rFonts w:ascii="Arial" w:hAnsi="Arial" w:cs="Arial"/>
        </w:rPr>
        <w:t>ruling elite</w:t>
      </w:r>
      <w:r w:rsidR="003C04C4">
        <w:rPr>
          <w:rFonts w:ascii="Arial" w:hAnsi="Arial" w:cs="Arial"/>
        </w:rPr>
        <w:t xml:space="preserve">, whether this is a small group </w:t>
      </w:r>
      <w:r w:rsidR="00356C71">
        <w:rPr>
          <w:rFonts w:ascii="Arial" w:hAnsi="Arial" w:cs="Arial"/>
        </w:rPr>
        <w:t xml:space="preserve">or a social class. </w:t>
      </w:r>
      <w:r w:rsidR="0004480B">
        <w:rPr>
          <w:rFonts w:ascii="Arial" w:hAnsi="Arial" w:cs="Arial"/>
        </w:rPr>
        <w:t>A</w:t>
      </w:r>
      <w:r w:rsidR="00F512CF">
        <w:rPr>
          <w:rFonts w:ascii="Arial" w:hAnsi="Arial" w:cs="Arial"/>
        </w:rPr>
        <w:t xml:space="preserve"> benevolent </w:t>
      </w:r>
      <w:r w:rsidR="008667DC">
        <w:rPr>
          <w:rFonts w:ascii="Arial" w:hAnsi="Arial" w:cs="Arial"/>
        </w:rPr>
        <w:t xml:space="preserve">tyrant </w:t>
      </w:r>
      <w:r w:rsidR="00F512CF">
        <w:rPr>
          <w:rFonts w:ascii="Arial" w:hAnsi="Arial" w:cs="Arial"/>
        </w:rPr>
        <w:t>may limit political freedom but otherwise create conditions of personal liberty and autonomy</w:t>
      </w:r>
      <w:r w:rsidR="006468F1">
        <w:rPr>
          <w:rFonts w:ascii="Arial" w:hAnsi="Arial" w:cs="Arial"/>
        </w:rPr>
        <w:t>. L</w:t>
      </w:r>
      <w:r w:rsidR="00EF3777">
        <w:rPr>
          <w:rFonts w:ascii="Arial" w:hAnsi="Arial" w:cs="Arial"/>
        </w:rPr>
        <w:t>i</w:t>
      </w:r>
      <w:r w:rsidR="00F512CF">
        <w:rPr>
          <w:rFonts w:ascii="Arial" w:hAnsi="Arial" w:cs="Arial"/>
        </w:rPr>
        <w:t xml:space="preserve">beral states establish and protect a certain amount of personal and political freedom. </w:t>
      </w:r>
      <w:r w:rsidR="001B5D06">
        <w:rPr>
          <w:rFonts w:ascii="Arial" w:hAnsi="Arial" w:cs="Arial"/>
        </w:rPr>
        <w:t xml:space="preserve">In real existing liberal states, though, there are still oppressions, </w:t>
      </w:r>
      <w:r w:rsidR="0059774A">
        <w:rPr>
          <w:rFonts w:ascii="Arial" w:hAnsi="Arial" w:cs="Arial"/>
        </w:rPr>
        <w:t>inequalities and power relations between different classes</w:t>
      </w:r>
      <w:r w:rsidR="00AB7FD2">
        <w:rPr>
          <w:rFonts w:ascii="Arial" w:hAnsi="Arial" w:cs="Arial"/>
        </w:rPr>
        <w:t>, whether this is because liberalism has failed to realise equality or because it serves as a cover for class oppression.</w:t>
      </w:r>
      <w:r w:rsidR="00E1206A">
        <w:rPr>
          <w:rFonts w:ascii="Arial" w:hAnsi="Arial" w:cs="Arial"/>
        </w:rPr>
        <w:t xml:space="preserve"> O</w:t>
      </w:r>
      <w:r w:rsidR="0059774A">
        <w:rPr>
          <w:rFonts w:ascii="Arial" w:hAnsi="Arial" w:cs="Arial"/>
        </w:rPr>
        <w:t>ppressed groups</w:t>
      </w:r>
      <w:r w:rsidR="008B0C47">
        <w:rPr>
          <w:rFonts w:ascii="Arial" w:hAnsi="Arial" w:cs="Arial"/>
        </w:rPr>
        <w:t>, such as migrants, women under patriarchy, non-white ethnic groups under white supremacy, queer people in a hetero-normative society</w:t>
      </w:r>
      <w:r w:rsidR="008D33EA">
        <w:rPr>
          <w:rFonts w:ascii="Arial" w:hAnsi="Arial" w:cs="Arial"/>
        </w:rPr>
        <w:t xml:space="preserve">, </w:t>
      </w:r>
      <w:r w:rsidR="0059774A">
        <w:rPr>
          <w:rFonts w:ascii="Arial" w:hAnsi="Arial" w:cs="Arial"/>
        </w:rPr>
        <w:t xml:space="preserve">could experience life in a way very similar to that as people under authoritarian rule. </w:t>
      </w:r>
    </w:p>
    <w:p w14:paraId="69F00F0C" w14:textId="66213477" w:rsidR="000037CF" w:rsidRDefault="000037CF" w:rsidP="006F2EF0">
      <w:pPr>
        <w:jc w:val="both"/>
        <w:rPr>
          <w:rFonts w:ascii="Arial" w:hAnsi="Arial" w:cs="Arial"/>
        </w:rPr>
      </w:pPr>
    </w:p>
    <w:p w14:paraId="077BAE50" w14:textId="2C3E68A7" w:rsidR="00D606E2" w:rsidRPr="00563776" w:rsidRDefault="00D606E2" w:rsidP="00D606E2">
      <w:pPr>
        <w:jc w:val="both"/>
        <w:rPr>
          <w:rFonts w:ascii="Arial" w:hAnsi="Arial" w:cs="Arial"/>
        </w:rPr>
      </w:pPr>
      <w:r>
        <w:rPr>
          <w:rFonts w:ascii="Arial" w:hAnsi="Arial" w:cs="Arial"/>
        </w:rPr>
        <w:t xml:space="preserve">This idea of a spectrum of government types based on freedom may be obvious, though it only crystallised to me in </w:t>
      </w:r>
      <w:r w:rsidR="00147B44">
        <w:rPr>
          <w:rFonts w:ascii="Arial" w:hAnsi="Arial" w:cs="Arial"/>
        </w:rPr>
        <w:t xml:space="preserve">answering the research written up in this article. </w:t>
      </w:r>
      <w:r w:rsidR="00E128D6">
        <w:rPr>
          <w:rFonts w:ascii="Arial" w:hAnsi="Arial" w:cs="Arial"/>
        </w:rPr>
        <w:t>L</w:t>
      </w:r>
      <w:r w:rsidR="004073BD">
        <w:rPr>
          <w:rFonts w:ascii="Arial" w:hAnsi="Arial" w:cs="Arial"/>
        </w:rPr>
        <w:t xml:space="preserve">iberal and authoritarian regimes are a different type, but </w:t>
      </w:r>
      <w:r w:rsidR="00833090">
        <w:rPr>
          <w:rFonts w:ascii="Arial" w:hAnsi="Arial" w:cs="Arial"/>
        </w:rPr>
        <w:t>more about different areas along a spectrum</w:t>
      </w:r>
      <w:r w:rsidR="004073BD">
        <w:rPr>
          <w:rFonts w:ascii="Arial" w:hAnsi="Arial" w:cs="Arial"/>
        </w:rPr>
        <w:t>.</w:t>
      </w:r>
      <w:r w:rsidR="00E75C19">
        <w:rPr>
          <w:rFonts w:ascii="Arial" w:hAnsi="Arial" w:cs="Arial"/>
        </w:rPr>
        <w:t xml:space="preserve"> </w:t>
      </w:r>
      <w:r w:rsidR="005D2EB6">
        <w:rPr>
          <w:rFonts w:ascii="Arial" w:hAnsi="Arial" w:cs="Arial"/>
        </w:rPr>
        <w:t xml:space="preserve">This </w:t>
      </w:r>
      <w:r w:rsidR="00833090">
        <w:rPr>
          <w:rFonts w:ascii="Arial" w:hAnsi="Arial" w:cs="Arial"/>
        </w:rPr>
        <w:t xml:space="preserve">also </w:t>
      </w:r>
      <w:r w:rsidR="005D2EB6">
        <w:rPr>
          <w:rFonts w:ascii="Arial" w:hAnsi="Arial" w:cs="Arial"/>
        </w:rPr>
        <w:t xml:space="preserve">challenges us to </w:t>
      </w:r>
      <w:r w:rsidR="004F466B">
        <w:rPr>
          <w:rFonts w:ascii="Arial" w:hAnsi="Arial" w:cs="Arial"/>
        </w:rPr>
        <w:t>pay attention to what is going on behind the curtain of government type</w:t>
      </w:r>
      <w:r w:rsidR="009318F5">
        <w:rPr>
          <w:rFonts w:ascii="Arial" w:hAnsi="Arial" w:cs="Arial"/>
        </w:rPr>
        <w:t xml:space="preserve">. </w:t>
      </w:r>
      <w:r w:rsidR="006E573E">
        <w:rPr>
          <w:rFonts w:ascii="Arial" w:hAnsi="Arial" w:cs="Arial"/>
        </w:rPr>
        <w:t>Asking questions in terms of what proportion of those in the society have freedom, and what type of freedom they have, will be better than simply describing the government type</w:t>
      </w:r>
      <w:r w:rsidR="005A190D">
        <w:rPr>
          <w:rFonts w:ascii="Arial" w:hAnsi="Arial" w:cs="Arial"/>
        </w:rPr>
        <w:t xml:space="preserve"> as if homogenous.</w:t>
      </w:r>
      <w:r w:rsidR="006E573E">
        <w:rPr>
          <w:rFonts w:ascii="Arial" w:hAnsi="Arial" w:cs="Arial"/>
        </w:rPr>
        <w:t xml:space="preserve"> </w:t>
      </w:r>
    </w:p>
    <w:p w14:paraId="1EA6FE6F" w14:textId="77777777" w:rsidR="00D606E2" w:rsidRDefault="00D606E2" w:rsidP="006F2EF0">
      <w:pPr>
        <w:jc w:val="both"/>
        <w:rPr>
          <w:rFonts w:ascii="Arial" w:hAnsi="Arial" w:cs="Arial"/>
        </w:rPr>
      </w:pPr>
    </w:p>
    <w:p w14:paraId="61251DFF" w14:textId="6D2E6CF2" w:rsidR="00AD3916" w:rsidRPr="00563776" w:rsidRDefault="008A4048" w:rsidP="006F2EF0">
      <w:pPr>
        <w:jc w:val="both"/>
        <w:rPr>
          <w:rFonts w:ascii="Arial" w:hAnsi="Arial" w:cs="Arial"/>
        </w:rPr>
      </w:pPr>
      <w:r>
        <w:rPr>
          <w:rFonts w:ascii="Arial" w:hAnsi="Arial" w:cs="Arial"/>
        </w:rPr>
        <w:t>Of course, freedom is an essentially contested concept</w:t>
      </w:r>
      <w:r w:rsidR="00FD2582">
        <w:rPr>
          <w:rFonts w:ascii="Arial" w:hAnsi="Arial" w:cs="Arial"/>
        </w:rPr>
        <w:t>.</w:t>
      </w:r>
      <w:r w:rsidR="00AF19FE">
        <w:rPr>
          <w:rFonts w:ascii="Arial" w:hAnsi="Arial" w:cs="Arial"/>
        </w:rPr>
        <w:t xml:space="preserve"> I do not consider liberalism to be the best conception of freedom or provide its fullest realisation. </w:t>
      </w:r>
      <w:r w:rsidR="00FD2582">
        <w:rPr>
          <w:rFonts w:ascii="Arial" w:hAnsi="Arial" w:cs="Arial"/>
        </w:rPr>
        <w:t>At the ‘greater freedom’ end of the spectrum</w:t>
      </w:r>
      <w:r w:rsidR="00AF19FE">
        <w:rPr>
          <w:rFonts w:ascii="Arial" w:hAnsi="Arial" w:cs="Arial"/>
        </w:rPr>
        <w:t xml:space="preserve"> are </w:t>
      </w:r>
      <w:r w:rsidR="00FF5271">
        <w:rPr>
          <w:rFonts w:ascii="Arial" w:hAnsi="Arial" w:cs="Arial"/>
        </w:rPr>
        <w:t xml:space="preserve">many competing conceptions of freedom and political visions, such as anarchism, libertarianism, social democracy, </w:t>
      </w:r>
      <w:r w:rsidR="00877A88">
        <w:rPr>
          <w:rFonts w:ascii="Arial" w:hAnsi="Arial" w:cs="Arial"/>
        </w:rPr>
        <w:t xml:space="preserve">socialism, communism, and of course liberalism. </w:t>
      </w:r>
      <w:r w:rsidR="00A54CE6">
        <w:rPr>
          <w:rFonts w:ascii="Arial" w:hAnsi="Arial" w:cs="Arial"/>
        </w:rPr>
        <w:t xml:space="preserve">The point is </w:t>
      </w:r>
      <w:r w:rsidR="00895CEC">
        <w:rPr>
          <w:rFonts w:ascii="Arial" w:hAnsi="Arial" w:cs="Arial"/>
        </w:rPr>
        <w:t xml:space="preserve">only </w:t>
      </w:r>
      <w:r w:rsidR="00A54CE6">
        <w:rPr>
          <w:rFonts w:ascii="Arial" w:hAnsi="Arial" w:cs="Arial"/>
        </w:rPr>
        <w:t xml:space="preserve">that, whatever the conception of freedom is, there is something to </w:t>
      </w:r>
      <w:r w:rsidR="00272445">
        <w:rPr>
          <w:rFonts w:ascii="Arial" w:hAnsi="Arial" w:cs="Arial"/>
        </w:rPr>
        <w:t>arranging different forms of political organisation on a spectrum of freedom.</w:t>
      </w:r>
    </w:p>
    <w:p w14:paraId="67FCAE74" w14:textId="77777777" w:rsidR="00F512CF" w:rsidRDefault="00F512CF">
      <w:pPr>
        <w:jc w:val="both"/>
      </w:pPr>
    </w:p>
    <w:p w14:paraId="63BD8AC7" w14:textId="77777777" w:rsidR="00F512CF" w:rsidRPr="006D759A" w:rsidRDefault="00F512CF">
      <w:pPr>
        <w:jc w:val="both"/>
        <w:rPr>
          <w:sz w:val="28"/>
          <w:szCs w:val="28"/>
        </w:rPr>
      </w:pPr>
      <w:r w:rsidRPr="006D759A">
        <w:rPr>
          <w:rStyle w:val="FootnoteReference"/>
          <w:rFonts w:ascii="Arial" w:hAnsi="Arial" w:cs="Arial"/>
          <w:b/>
          <w:bCs/>
          <w:sz w:val="28"/>
          <w:szCs w:val="28"/>
          <w:u w:val="single"/>
          <w:vertAlign w:val="baseline"/>
        </w:rPr>
        <w:t xml:space="preserve">4.2 </w:t>
      </w:r>
      <w:r w:rsidR="00361B2D">
        <w:rPr>
          <w:rStyle w:val="FootnoteReference"/>
          <w:rFonts w:ascii="Arial" w:hAnsi="Arial" w:cs="Arial"/>
          <w:b/>
          <w:bCs/>
          <w:sz w:val="28"/>
          <w:szCs w:val="28"/>
          <w:u w:val="single"/>
          <w:vertAlign w:val="baseline"/>
        </w:rPr>
        <w:t>L</w:t>
      </w:r>
      <w:r w:rsidR="00361B2D">
        <w:rPr>
          <w:rFonts w:ascii="Arial" w:hAnsi="Arial" w:cs="Arial"/>
          <w:b/>
          <w:bCs/>
          <w:sz w:val="28"/>
          <w:szCs w:val="28"/>
          <w:u w:val="single"/>
        </w:rPr>
        <w:t>aw</w:t>
      </w:r>
      <w:r w:rsidR="00837912">
        <w:rPr>
          <w:rFonts w:ascii="Arial" w:hAnsi="Arial" w:cs="Arial"/>
          <w:b/>
          <w:bCs/>
          <w:sz w:val="28"/>
          <w:szCs w:val="28"/>
          <w:u w:val="single"/>
        </w:rPr>
        <w:t xml:space="preserve"> and </w:t>
      </w:r>
      <w:r w:rsidR="00361B2D">
        <w:rPr>
          <w:rFonts w:ascii="Arial" w:hAnsi="Arial" w:cs="Arial"/>
          <w:b/>
          <w:bCs/>
          <w:sz w:val="28"/>
          <w:szCs w:val="28"/>
          <w:u w:val="single"/>
        </w:rPr>
        <w:t>Morality</w:t>
      </w:r>
    </w:p>
    <w:p w14:paraId="7981F10C" w14:textId="77777777" w:rsidR="00F512CF" w:rsidRDefault="00F512CF">
      <w:pPr>
        <w:jc w:val="both"/>
      </w:pPr>
    </w:p>
    <w:p w14:paraId="090943C3" w14:textId="0EC5079C" w:rsidR="00F512CF" w:rsidRDefault="00960DDE" w:rsidP="00744CD0">
      <w:pPr>
        <w:jc w:val="both"/>
      </w:pPr>
      <w:r>
        <w:rPr>
          <w:rStyle w:val="FootnoteReference"/>
          <w:rFonts w:ascii="Arial" w:hAnsi="Arial" w:cs="Arial"/>
          <w:vertAlign w:val="baseline"/>
        </w:rPr>
        <w:t>T</w:t>
      </w:r>
      <w:r>
        <w:rPr>
          <w:rFonts w:ascii="Arial" w:hAnsi="Arial" w:cs="Arial"/>
        </w:rPr>
        <w:t>he</w:t>
      </w:r>
      <w:r w:rsidR="00F512CF">
        <w:rPr>
          <w:rStyle w:val="FootnoteReference"/>
          <w:rFonts w:ascii="Arial" w:hAnsi="Arial" w:cs="Arial"/>
          <w:vertAlign w:val="baseline"/>
        </w:rPr>
        <w:t xml:space="preserve"> conclusion that Law has some sort of inherent morality came as a surprise to me.  Before beginning this research, my thoughts</w:t>
      </w:r>
      <w:r w:rsidR="00644C57">
        <w:rPr>
          <w:rStyle w:val="FootnoteReference"/>
          <w:rFonts w:ascii="Arial" w:hAnsi="Arial" w:cs="Arial"/>
          <w:vertAlign w:val="baseline"/>
        </w:rPr>
        <w:t xml:space="preserve"> about Law</w:t>
      </w:r>
      <w:r w:rsidR="00644C57">
        <w:rPr>
          <w:rFonts w:ascii="Arial" w:hAnsi="Arial" w:cs="Arial"/>
        </w:rPr>
        <w:t>, though far from developed,</w:t>
      </w:r>
      <w:r w:rsidR="00F512CF">
        <w:rPr>
          <w:rStyle w:val="FootnoteReference"/>
          <w:rFonts w:ascii="Arial" w:hAnsi="Arial" w:cs="Arial"/>
          <w:vertAlign w:val="baseline"/>
        </w:rPr>
        <w:t xml:space="preserve"> generally aligned with what would be </w:t>
      </w:r>
      <w:r w:rsidR="00525D61">
        <w:rPr>
          <w:rFonts w:ascii="Arial" w:hAnsi="Arial" w:cs="Arial"/>
        </w:rPr>
        <w:t xml:space="preserve">crudely </w:t>
      </w:r>
      <w:r w:rsidR="00F512CF">
        <w:rPr>
          <w:rStyle w:val="FootnoteReference"/>
          <w:rFonts w:ascii="Arial" w:hAnsi="Arial" w:cs="Arial"/>
          <w:vertAlign w:val="baseline"/>
        </w:rPr>
        <w:t>described as a ‘positivist’ position</w:t>
      </w:r>
      <w:r w:rsidR="00B533D9">
        <w:rPr>
          <w:rStyle w:val="FootnoteReference"/>
          <w:rFonts w:ascii="Arial" w:hAnsi="Arial" w:cs="Arial"/>
          <w:vertAlign w:val="baseline"/>
        </w:rPr>
        <w:t xml:space="preserve">. </w:t>
      </w:r>
      <w:r w:rsidR="00F85394">
        <w:rPr>
          <w:rStyle w:val="FootnoteReference"/>
          <w:rFonts w:ascii="Arial" w:hAnsi="Arial" w:cs="Arial"/>
          <w:vertAlign w:val="baseline"/>
        </w:rPr>
        <w:t xml:space="preserve">I believed </w:t>
      </w:r>
      <w:r w:rsidR="00F85394">
        <w:rPr>
          <w:rStyle w:val="FootnoteReference"/>
          <w:rFonts w:ascii="Arial" w:hAnsi="Arial" w:cs="Arial"/>
          <w:color w:val="000000"/>
          <w:vertAlign w:val="baseline"/>
        </w:rPr>
        <w:lastRenderedPageBreak/>
        <w:t>that Law was neutral, usable for both good and evil</w:t>
      </w:r>
      <w:r w:rsidR="00EC0D63">
        <w:rPr>
          <w:rStyle w:val="FootnoteReference"/>
          <w:rFonts w:ascii="Arial" w:hAnsi="Arial" w:cs="Arial"/>
          <w:color w:val="000000"/>
          <w:vertAlign w:val="baseline"/>
        </w:rPr>
        <w:t xml:space="preserve"> with no necessary connection with morality</w:t>
      </w:r>
      <w:r w:rsidR="00F85394">
        <w:rPr>
          <w:rStyle w:val="FootnoteReference"/>
          <w:rFonts w:ascii="Arial" w:hAnsi="Arial" w:cs="Arial"/>
          <w:color w:val="000000"/>
          <w:vertAlign w:val="baseline"/>
        </w:rPr>
        <w:t>, and what mattered for the m</w:t>
      </w:r>
      <w:r w:rsidR="00F85394">
        <w:rPr>
          <w:rStyle w:val="FootnoteReference"/>
          <w:rFonts w:ascii="Arial" w:hAnsi="Arial" w:cs="Arial"/>
          <w:vertAlign w:val="baseline"/>
        </w:rPr>
        <w:t>oral value of Law was its effects in the world</w:t>
      </w:r>
      <w:r w:rsidR="00EC0D63">
        <w:rPr>
          <w:rStyle w:val="FootnoteReference"/>
          <w:rFonts w:ascii="Arial" w:hAnsi="Arial" w:cs="Arial"/>
          <w:vertAlign w:val="baseline"/>
        </w:rPr>
        <w:t xml:space="preserve">, its instrumental use. </w:t>
      </w:r>
      <w:r w:rsidR="00F512CF">
        <w:rPr>
          <w:rStyle w:val="FootnoteReference"/>
          <w:rFonts w:ascii="Arial" w:hAnsi="Arial" w:cs="Arial"/>
          <w:color w:val="000000"/>
          <w:vertAlign w:val="baseline"/>
        </w:rPr>
        <w:t xml:space="preserve">Reading Lon Fuller’s </w:t>
      </w:r>
      <w:r w:rsidR="006A0C8B">
        <w:rPr>
          <w:rFonts w:ascii="Arial" w:hAnsi="Arial" w:cs="Arial"/>
          <w:i/>
          <w:iCs/>
          <w:color w:val="000000"/>
        </w:rPr>
        <w:t>The Morality of Law</w:t>
      </w:r>
      <w:r w:rsidR="00F512CF">
        <w:rPr>
          <w:rStyle w:val="FootnoteReference"/>
          <w:rFonts w:ascii="Arial" w:hAnsi="Arial" w:cs="Arial"/>
          <w:color w:val="000000"/>
          <w:vertAlign w:val="baseline"/>
        </w:rPr>
        <w:t>,</w:t>
      </w:r>
      <w:r w:rsidR="00F512CF" w:rsidRPr="00CB4A61">
        <w:rPr>
          <w:rStyle w:val="FootnoteReference"/>
          <w:rFonts w:ascii="Arial" w:hAnsi="Arial" w:cs="Arial"/>
          <w:color w:val="000000"/>
        </w:rPr>
        <w:footnoteReference w:id="54"/>
      </w:r>
      <w:r w:rsidR="00F512CF">
        <w:rPr>
          <w:rStyle w:val="FootnoteReference"/>
          <w:rFonts w:ascii="Arial" w:hAnsi="Arial" w:cs="Arial"/>
          <w:color w:val="000000"/>
          <w:vertAlign w:val="baseline"/>
        </w:rPr>
        <w:t xml:space="preserve"> </w:t>
      </w:r>
      <w:r w:rsidR="00610280">
        <w:rPr>
          <w:rStyle w:val="FootnoteReference"/>
          <w:rFonts w:ascii="Arial" w:hAnsi="Arial" w:cs="Arial"/>
          <w:color w:val="000000"/>
          <w:vertAlign w:val="baseline"/>
        </w:rPr>
        <w:t>which w</w:t>
      </w:r>
      <w:r w:rsidR="00610280">
        <w:rPr>
          <w:rFonts w:ascii="Arial" w:hAnsi="Arial" w:cs="Arial"/>
          <w:color w:val="000000"/>
        </w:rPr>
        <w:t xml:space="preserve">e will come onto shortly, </w:t>
      </w:r>
      <w:r w:rsidR="00F512CF">
        <w:rPr>
          <w:rStyle w:val="FootnoteReference"/>
          <w:rFonts w:ascii="Arial" w:hAnsi="Arial" w:cs="Arial"/>
          <w:color w:val="000000"/>
          <w:vertAlign w:val="baseline"/>
        </w:rPr>
        <w:t xml:space="preserve">I did not see why </w:t>
      </w:r>
      <w:r w:rsidR="005352C7">
        <w:rPr>
          <w:rStyle w:val="FootnoteReference"/>
          <w:rFonts w:ascii="Arial" w:hAnsi="Arial" w:cs="Arial"/>
          <w:color w:val="000000"/>
          <w:vertAlign w:val="baseline"/>
        </w:rPr>
        <w:t>t</w:t>
      </w:r>
      <w:r w:rsidR="005352C7">
        <w:rPr>
          <w:rFonts w:ascii="Arial" w:hAnsi="Arial" w:cs="Arial"/>
          <w:color w:val="000000"/>
        </w:rPr>
        <w:t xml:space="preserve">he principles of legality would be moral ones and generally agreed with </w:t>
      </w:r>
      <w:r w:rsidR="000C2504">
        <w:rPr>
          <w:rFonts w:ascii="Arial" w:hAnsi="Arial" w:cs="Arial"/>
          <w:color w:val="000000"/>
        </w:rPr>
        <w:t xml:space="preserve">the </w:t>
      </w:r>
      <w:r w:rsidR="005352C7">
        <w:rPr>
          <w:rFonts w:ascii="Arial" w:hAnsi="Arial" w:cs="Arial"/>
          <w:color w:val="000000"/>
        </w:rPr>
        <w:t>rebuttals of his argument by Hart and Raz</w:t>
      </w:r>
      <w:r w:rsidR="000C2504">
        <w:rPr>
          <w:rFonts w:ascii="Arial" w:hAnsi="Arial" w:cs="Arial"/>
          <w:color w:val="000000"/>
        </w:rPr>
        <w:t>.</w:t>
      </w:r>
    </w:p>
    <w:p w14:paraId="4379409E" w14:textId="77777777" w:rsidR="00F512CF" w:rsidRDefault="00F512CF">
      <w:pPr>
        <w:jc w:val="both"/>
      </w:pPr>
    </w:p>
    <w:p w14:paraId="1DB0D0C1" w14:textId="048165F1" w:rsidR="0085428C" w:rsidRDefault="00F512CF" w:rsidP="00AD39A2">
      <w:pPr>
        <w:jc w:val="both"/>
        <w:rPr>
          <w:rStyle w:val="FootnoteReference"/>
          <w:rFonts w:ascii="Arial" w:hAnsi="Arial" w:cs="Arial"/>
          <w:vertAlign w:val="baseline"/>
        </w:rPr>
      </w:pPr>
      <w:r>
        <w:rPr>
          <w:rStyle w:val="FootnoteReference"/>
          <w:rFonts w:ascii="Arial" w:hAnsi="Arial" w:cs="Arial"/>
          <w:vertAlign w:val="baseline"/>
        </w:rPr>
        <w:t>Yet</w:t>
      </w:r>
      <w:r w:rsidR="00BF2044">
        <w:rPr>
          <w:rStyle w:val="FootnoteReference"/>
          <w:rFonts w:ascii="Arial" w:hAnsi="Arial" w:cs="Arial"/>
          <w:vertAlign w:val="baseline"/>
        </w:rPr>
        <w:t xml:space="preserve">, </w:t>
      </w:r>
      <w:r>
        <w:rPr>
          <w:rStyle w:val="FootnoteReference"/>
          <w:rFonts w:ascii="Arial" w:hAnsi="Arial" w:cs="Arial"/>
          <w:vertAlign w:val="baseline"/>
        </w:rPr>
        <w:t xml:space="preserve">through the exploration of why Law and Totalitarianism are incompatible, I found myself concluding that Law does have an inherent morality. </w:t>
      </w:r>
      <w:r w:rsidR="00F37108">
        <w:rPr>
          <w:rStyle w:val="FootnoteReference"/>
          <w:rFonts w:ascii="Arial" w:hAnsi="Arial" w:cs="Arial"/>
          <w:vertAlign w:val="baseline"/>
        </w:rPr>
        <w:t>Of course, just because something is incompatible</w:t>
      </w:r>
      <w:r w:rsidR="00B778EB">
        <w:rPr>
          <w:rFonts w:ascii="Arial" w:hAnsi="Arial" w:cs="Arial"/>
        </w:rPr>
        <w:t xml:space="preserve"> with something evil</w:t>
      </w:r>
      <w:r w:rsidR="00F37108">
        <w:rPr>
          <w:rStyle w:val="FootnoteReference"/>
          <w:rFonts w:ascii="Arial" w:hAnsi="Arial" w:cs="Arial"/>
          <w:vertAlign w:val="baseline"/>
        </w:rPr>
        <w:t xml:space="preserve">, that a tool is a hindrance to a particular goal, does not necessarily mean that the cause of the incompatibility </w:t>
      </w:r>
      <w:r w:rsidR="004703B6">
        <w:rPr>
          <w:rStyle w:val="FootnoteReference"/>
          <w:rFonts w:ascii="Arial" w:hAnsi="Arial" w:cs="Arial"/>
          <w:vertAlign w:val="baseline"/>
        </w:rPr>
        <w:t>has moral q</w:t>
      </w:r>
      <w:r w:rsidR="004703B6">
        <w:rPr>
          <w:rFonts w:ascii="Arial" w:hAnsi="Arial" w:cs="Arial"/>
        </w:rPr>
        <w:t>uality</w:t>
      </w:r>
      <w:r w:rsidR="00F37108">
        <w:rPr>
          <w:rStyle w:val="FootnoteReference"/>
          <w:rFonts w:ascii="Arial" w:hAnsi="Arial" w:cs="Arial"/>
          <w:vertAlign w:val="baseline"/>
        </w:rPr>
        <w:t xml:space="preserve">. </w:t>
      </w:r>
      <w:r w:rsidR="00BC73CA">
        <w:rPr>
          <w:rStyle w:val="FootnoteReference"/>
          <w:rFonts w:ascii="Arial" w:hAnsi="Arial" w:cs="Arial"/>
          <w:vertAlign w:val="baseline"/>
        </w:rPr>
        <w:t xml:space="preserve">Yet given </w:t>
      </w:r>
      <w:r w:rsidR="00F37108">
        <w:rPr>
          <w:rStyle w:val="FootnoteReference"/>
          <w:rFonts w:ascii="Arial" w:hAnsi="Arial" w:cs="Arial"/>
          <w:vertAlign w:val="baseline"/>
        </w:rPr>
        <w:t xml:space="preserve">the </w:t>
      </w:r>
      <w:r w:rsidR="009F6CB0">
        <w:rPr>
          <w:rStyle w:val="FootnoteReference"/>
          <w:rFonts w:ascii="Arial" w:hAnsi="Arial" w:cs="Arial"/>
          <w:vertAlign w:val="baseline"/>
        </w:rPr>
        <w:t>m</w:t>
      </w:r>
      <w:r w:rsidR="009F6CB0">
        <w:rPr>
          <w:rFonts w:ascii="Arial" w:hAnsi="Arial" w:cs="Arial"/>
        </w:rPr>
        <w:t xml:space="preserve">oral </w:t>
      </w:r>
      <w:r w:rsidR="00F37108">
        <w:rPr>
          <w:rStyle w:val="FootnoteReference"/>
          <w:rFonts w:ascii="Arial" w:hAnsi="Arial" w:cs="Arial"/>
          <w:vertAlign w:val="baseline"/>
        </w:rPr>
        <w:t xml:space="preserve">nature of Totalitarianism, </w:t>
      </w:r>
      <w:r w:rsidR="00A7005F">
        <w:rPr>
          <w:rStyle w:val="FootnoteReference"/>
          <w:rFonts w:ascii="Arial" w:hAnsi="Arial" w:cs="Arial"/>
          <w:vertAlign w:val="baseline"/>
        </w:rPr>
        <w:t xml:space="preserve">and the particular </w:t>
      </w:r>
      <w:r w:rsidR="00A7005F">
        <w:rPr>
          <w:rFonts w:ascii="Arial" w:hAnsi="Arial" w:cs="Arial"/>
        </w:rPr>
        <w:t>wa</w:t>
      </w:r>
      <w:r w:rsidR="0087705F">
        <w:rPr>
          <w:rFonts w:ascii="Arial" w:hAnsi="Arial" w:cs="Arial"/>
        </w:rPr>
        <w:t>ys</w:t>
      </w:r>
      <w:r w:rsidR="00A7005F">
        <w:rPr>
          <w:rFonts w:ascii="Arial" w:hAnsi="Arial" w:cs="Arial"/>
        </w:rPr>
        <w:t xml:space="preserve"> in which these were incompatible, </w:t>
      </w:r>
      <w:r w:rsidR="006F3822">
        <w:rPr>
          <w:rFonts w:ascii="Arial" w:hAnsi="Arial" w:cs="Arial"/>
        </w:rPr>
        <w:t xml:space="preserve">at least some of these </w:t>
      </w:r>
      <w:r w:rsidR="00563462">
        <w:rPr>
          <w:rFonts w:ascii="Arial" w:hAnsi="Arial" w:cs="Arial"/>
        </w:rPr>
        <w:t xml:space="preserve">aspects of Law </w:t>
      </w:r>
      <w:r w:rsidR="006F3822">
        <w:rPr>
          <w:rFonts w:ascii="Arial" w:hAnsi="Arial" w:cs="Arial"/>
        </w:rPr>
        <w:t xml:space="preserve">seemed to be moral qualities. </w:t>
      </w:r>
      <w:r w:rsidR="00DA6D2A">
        <w:rPr>
          <w:rFonts w:ascii="Arial" w:hAnsi="Arial" w:cs="Arial"/>
        </w:rPr>
        <w:t xml:space="preserve">While initially these had appeared to me as part of liberal law, and the atrocities </w:t>
      </w:r>
      <w:r w:rsidR="009F13AD">
        <w:rPr>
          <w:rFonts w:ascii="Arial" w:hAnsi="Arial" w:cs="Arial"/>
        </w:rPr>
        <w:t xml:space="preserve">for </w:t>
      </w:r>
      <w:r w:rsidR="00DA6D2A">
        <w:rPr>
          <w:rFonts w:ascii="Arial" w:hAnsi="Arial" w:cs="Arial"/>
        </w:rPr>
        <w:t xml:space="preserve">which law can be used set me against the idea of any inherent morality, </w:t>
      </w:r>
      <w:r w:rsidR="00320C07">
        <w:rPr>
          <w:rFonts w:ascii="Arial" w:hAnsi="Arial" w:cs="Arial"/>
        </w:rPr>
        <w:t xml:space="preserve">set </w:t>
      </w:r>
      <w:r w:rsidR="00562EB5">
        <w:rPr>
          <w:rFonts w:ascii="Arial" w:hAnsi="Arial" w:cs="Arial"/>
        </w:rPr>
        <w:t>against Totalitarianism the</w:t>
      </w:r>
      <w:r w:rsidR="006067A3">
        <w:rPr>
          <w:rFonts w:ascii="Arial" w:hAnsi="Arial" w:cs="Arial"/>
        </w:rPr>
        <w:t>se characteristics</w:t>
      </w:r>
      <w:r w:rsidR="00562EB5">
        <w:rPr>
          <w:rFonts w:ascii="Arial" w:hAnsi="Arial" w:cs="Arial"/>
        </w:rPr>
        <w:t xml:space="preserve"> </w:t>
      </w:r>
      <w:r w:rsidR="00DD4F4C">
        <w:rPr>
          <w:rFonts w:ascii="Arial" w:hAnsi="Arial" w:cs="Arial"/>
        </w:rPr>
        <w:t xml:space="preserve">now </w:t>
      </w:r>
      <w:r w:rsidR="00662234">
        <w:rPr>
          <w:rFonts w:ascii="Arial" w:hAnsi="Arial" w:cs="Arial"/>
        </w:rPr>
        <w:t xml:space="preserve">appear </w:t>
      </w:r>
      <w:r w:rsidR="00562EB5">
        <w:rPr>
          <w:rFonts w:ascii="Arial" w:hAnsi="Arial" w:cs="Arial"/>
        </w:rPr>
        <w:t xml:space="preserve">significant. </w:t>
      </w:r>
    </w:p>
    <w:p w14:paraId="23455069" w14:textId="77777777" w:rsidR="006706B6" w:rsidRDefault="006706B6" w:rsidP="00AD39A2">
      <w:pPr>
        <w:jc w:val="both"/>
        <w:rPr>
          <w:rStyle w:val="FootnoteReference"/>
          <w:rFonts w:ascii="Arial" w:hAnsi="Arial" w:cs="Arial"/>
          <w:vertAlign w:val="baseline"/>
        </w:rPr>
      </w:pPr>
    </w:p>
    <w:p w14:paraId="352A8CE2" w14:textId="28B97FBA" w:rsidR="00764A89" w:rsidRDefault="00137068">
      <w:pPr>
        <w:jc w:val="both"/>
        <w:rPr>
          <w:rFonts w:ascii="Arial" w:hAnsi="Arial" w:cs="Arial"/>
        </w:rPr>
      </w:pPr>
      <w:r>
        <w:rPr>
          <w:rStyle w:val="FootnoteReference"/>
          <w:rFonts w:ascii="Arial" w:hAnsi="Arial" w:cs="Arial"/>
          <w:vertAlign w:val="baseline"/>
        </w:rPr>
        <w:t xml:space="preserve">In the latter part of </w:t>
      </w:r>
      <w:r w:rsidR="005E2D09">
        <w:rPr>
          <w:rStyle w:val="FootnoteReference"/>
          <w:rFonts w:ascii="Arial" w:hAnsi="Arial" w:cs="Arial"/>
          <w:vertAlign w:val="baseline"/>
        </w:rPr>
        <w:t>t</w:t>
      </w:r>
      <w:r w:rsidR="005E2D09">
        <w:rPr>
          <w:rFonts w:ascii="Arial" w:hAnsi="Arial" w:cs="Arial"/>
        </w:rPr>
        <w:t xml:space="preserve">his </w:t>
      </w:r>
      <w:r>
        <w:rPr>
          <w:rStyle w:val="FootnoteReference"/>
          <w:rFonts w:ascii="Arial" w:hAnsi="Arial" w:cs="Arial"/>
          <w:vertAlign w:val="baseline"/>
        </w:rPr>
        <w:t>research</w:t>
      </w:r>
      <w:r w:rsidR="00DC17A1">
        <w:rPr>
          <w:rFonts w:ascii="Arial" w:hAnsi="Arial" w:cs="Arial"/>
        </w:rPr>
        <w:t xml:space="preserve">, </w:t>
      </w:r>
      <w:r w:rsidR="00764A89">
        <w:rPr>
          <w:rFonts w:ascii="Arial" w:hAnsi="Arial" w:cs="Arial"/>
        </w:rPr>
        <w:t xml:space="preserve">I </w:t>
      </w:r>
      <w:r w:rsidR="00EC2E44">
        <w:rPr>
          <w:rFonts w:ascii="Arial" w:hAnsi="Arial" w:cs="Arial"/>
        </w:rPr>
        <w:t xml:space="preserve">re-engaged with existing jurisprudence and </w:t>
      </w:r>
      <w:r w:rsidR="00764A89">
        <w:rPr>
          <w:rFonts w:ascii="Arial" w:hAnsi="Arial" w:cs="Arial"/>
        </w:rPr>
        <w:t xml:space="preserve">sought to place </w:t>
      </w:r>
      <w:r w:rsidR="00C353A4">
        <w:rPr>
          <w:rFonts w:ascii="Arial" w:hAnsi="Arial" w:cs="Arial"/>
        </w:rPr>
        <w:t xml:space="preserve">my </w:t>
      </w:r>
      <w:r w:rsidR="00B02593">
        <w:rPr>
          <w:rFonts w:ascii="Arial" w:hAnsi="Arial" w:cs="Arial"/>
        </w:rPr>
        <w:t xml:space="preserve">conclusions </w:t>
      </w:r>
      <w:r w:rsidR="00764A89">
        <w:rPr>
          <w:rFonts w:ascii="Arial" w:hAnsi="Arial" w:cs="Arial"/>
        </w:rPr>
        <w:t>within the so-called ‘</w:t>
      </w:r>
      <w:r w:rsidR="00C65C06">
        <w:rPr>
          <w:rFonts w:ascii="Arial" w:hAnsi="Arial" w:cs="Arial"/>
        </w:rPr>
        <w:t>Hart</w:t>
      </w:r>
      <w:r w:rsidR="00764A89">
        <w:rPr>
          <w:rFonts w:ascii="Arial" w:hAnsi="Arial" w:cs="Arial"/>
        </w:rPr>
        <w:t>-Fuller</w:t>
      </w:r>
      <w:r w:rsidR="00C65C06">
        <w:rPr>
          <w:rFonts w:ascii="Arial" w:hAnsi="Arial" w:cs="Arial"/>
        </w:rPr>
        <w:t xml:space="preserve"> Debate’</w:t>
      </w:r>
      <w:r w:rsidR="004B33C6">
        <w:rPr>
          <w:rFonts w:ascii="Arial" w:hAnsi="Arial" w:cs="Arial"/>
        </w:rPr>
        <w:t xml:space="preserve"> and related literature.</w:t>
      </w:r>
      <w:r w:rsidR="00E31FD9">
        <w:rPr>
          <w:rStyle w:val="FootnoteReference"/>
          <w:rFonts w:ascii="Arial" w:hAnsi="Arial" w:cs="Arial"/>
        </w:rPr>
        <w:footnoteReference w:id="55"/>
      </w:r>
      <w:r w:rsidR="004B33C6">
        <w:rPr>
          <w:rFonts w:ascii="Arial" w:hAnsi="Arial" w:cs="Arial"/>
        </w:rPr>
        <w:t xml:space="preserve"> </w:t>
      </w:r>
      <w:r w:rsidR="0056634F">
        <w:rPr>
          <w:rFonts w:ascii="Arial" w:hAnsi="Arial" w:cs="Arial"/>
        </w:rPr>
        <w:t xml:space="preserve">In this, I discovered that </w:t>
      </w:r>
      <w:r w:rsidR="00ED566D">
        <w:rPr>
          <w:rFonts w:ascii="Arial" w:hAnsi="Arial" w:cs="Arial"/>
        </w:rPr>
        <w:t xml:space="preserve">despite typical accounts of ‘positivism’, </w:t>
      </w:r>
      <w:r w:rsidR="0056634F">
        <w:rPr>
          <w:rFonts w:ascii="Arial" w:hAnsi="Arial" w:cs="Arial"/>
        </w:rPr>
        <w:t xml:space="preserve">the idea of non-instrumental value of </w:t>
      </w:r>
      <w:r w:rsidR="00BE5F45">
        <w:rPr>
          <w:rFonts w:ascii="Arial" w:hAnsi="Arial" w:cs="Arial"/>
        </w:rPr>
        <w:t xml:space="preserve">Law (or at least, </w:t>
      </w:r>
      <w:r w:rsidR="00E93942">
        <w:rPr>
          <w:rFonts w:ascii="Arial" w:hAnsi="Arial" w:cs="Arial"/>
        </w:rPr>
        <w:t xml:space="preserve">if these are distinct, </w:t>
      </w:r>
      <w:r w:rsidR="00BE5F45">
        <w:rPr>
          <w:rFonts w:ascii="Arial" w:hAnsi="Arial" w:cs="Arial"/>
        </w:rPr>
        <w:t>the Rule of Law)</w:t>
      </w:r>
      <w:r w:rsidR="00124B66">
        <w:rPr>
          <w:rFonts w:ascii="Arial" w:hAnsi="Arial" w:cs="Arial"/>
        </w:rPr>
        <w:t xml:space="preserve"> is </w:t>
      </w:r>
      <w:r w:rsidR="00EB2C37">
        <w:rPr>
          <w:rFonts w:ascii="Arial" w:hAnsi="Arial" w:cs="Arial"/>
        </w:rPr>
        <w:t xml:space="preserve">actually </w:t>
      </w:r>
      <w:r w:rsidR="00303306">
        <w:rPr>
          <w:rFonts w:ascii="Arial" w:hAnsi="Arial" w:cs="Arial"/>
        </w:rPr>
        <w:t xml:space="preserve">recognised </w:t>
      </w:r>
      <w:r w:rsidR="00F52F4A">
        <w:rPr>
          <w:rFonts w:ascii="Arial" w:hAnsi="Arial" w:cs="Arial"/>
        </w:rPr>
        <w:t xml:space="preserve">by </w:t>
      </w:r>
      <w:r w:rsidR="00303306">
        <w:rPr>
          <w:rFonts w:ascii="Arial" w:hAnsi="Arial" w:cs="Arial"/>
        </w:rPr>
        <w:t>Hart and Raz themselves</w:t>
      </w:r>
      <w:r w:rsidR="003A0B43">
        <w:rPr>
          <w:rFonts w:ascii="Arial" w:hAnsi="Arial" w:cs="Arial"/>
        </w:rPr>
        <w:t xml:space="preserve">, though this </w:t>
      </w:r>
      <w:r w:rsidR="00A7596A">
        <w:rPr>
          <w:rFonts w:ascii="Arial" w:hAnsi="Arial" w:cs="Arial"/>
        </w:rPr>
        <w:t xml:space="preserve">part of their position </w:t>
      </w:r>
      <w:r w:rsidR="003A0B43">
        <w:rPr>
          <w:rFonts w:ascii="Arial" w:hAnsi="Arial" w:cs="Arial"/>
        </w:rPr>
        <w:t>is under-recognised and often misrepresented.</w:t>
      </w:r>
    </w:p>
    <w:p w14:paraId="3C6B918B" w14:textId="77777777" w:rsidR="00EB2C37" w:rsidRDefault="00EB2C37">
      <w:pPr>
        <w:jc w:val="both"/>
        <w:rPr>
          <w:rFonts w:ascii="Arial" w:hAnsi="Arial" w:cs="Arial"/>
        </w:rPr>
      </w:pPr>
    </w:p>
    <w:p w14:paraId="05BB5A5D" w14:textId="77777777" w:rsidR="00F512CF" w:rsidRPr="00556D60" w:rsidRDefault="00556D60">
      <w:pPr>
        <w:jc w:val="both"/>
        <w:rPr>
          <w:sz w:val="28"/>
          <w:szCs w:val="28"/>
        </w:rPr>
      </w:pPr>
      <w:r>
        <w:rPr>
          <w:rFonts w:ascii="Arial" w:hAnsi="Arial" w:cs="Arial"/>
          <w:b/>
          <w:bCs/>
          <w:sz w:val="28"/>
          <w:szCs w:val="28"/>
          <w:u w:val="single"/>
        </w:rPr>
        <w:t xml:space="preserve">4.3 </w:t>
      </w:r>
      <w:r w:rsidR="00F512CF" w:rsidRPr="00556D60">
        <w:rPr>
          <w:rStyle w:val="FootnoteReference"/>
          <w:rFonts w:ascii="Arial" w:hAnsi="Arial" w:cs="Arial"/>
          <w:b/>
          <w:bCs/>
          <w:sz w:val="28"/>
          <w:szCs w:val="28"/>
          <w:u w:val="single"/>
          <w:vertAlign w:val="baseline"/>
        </w:rPr>
        <w:t xml:space="preserve">Clarifying the </w:t>
      </w:r>
      <w:r w:rsidR="004B053E" w:rsidRPr="00556D60">
        <w:rPr>
          <w:rStyle w:val="FootnoteReference"/>
          <w:rFonts w:ascii="Arial" w:hAnsi="Arial" w:cs="Arial"/>
          <w:b/>
          <w:bCs/>
          <w:sz w:val="28"/>
          <w:szCs w:val="28"/>
          <w:u w:val="single"/>
          <w:vertAlign w:val="baseline"/>
        </w:rPr>
        <w:t>Hart/</w:t>
      </w:r>
      <w:r w:rsidR="00F512CF" w:rsidRPr="00556D60">
        <w:rPr>
          <w:rStyle w:val="FootnoteReference"/>
          <w:rFonts w:ascii="Arial" w:hAnsi="Arial" w:cs="Arial"/>
          <w:b/>
          <w:bCs/>
          <w:sz w:val="28"/>
          <w:szCs w:val="28"/>
          <w:u w:val="single"/>
          <w:vertAlign w:val="baseline"/>
        </w:rPr>
        <w:t>Raz-Fuller Debate</w:t>
      </w:r>
    </w:p>
    <w:p w14:paraId="7F866597" w14:textId="77777777" w:rsidR="00F512CF" w:rsidRDefault="00F512CF">
      <w:pPr>
        <w:jc w:val="both"/>
      </w:pPr>
    </w:p>
    <w:p w14:paraId="61F460D1" w14:textId="4E91B768" w:rsidR="00B44873" w:rsidRDefault="0032149F">
      <w:pPr>
        <w:jc w:val="both"/>
        <w:rPr>
          <w:rFonts w:ascii="Arial" w:hAnsi="Arial" w:cs="Arial"/>
        </w:rPr>
      </w:pPr>
      <w:r>
        <w:rPr>
          <w:rFonts w:ascii="Arial" w:hAnsi="Arial" w:cs="Arial"/>
        </w:rPr>
        <w:t xml:space="preserve">The general view is that there was a significant disagreement between Lon Fuller and the duo of HLA Hart and Joseph Raz, who worked closely together and whose positions are quite close. </w:t>
      </w:r>
      <w:r w:rsidR="004B053E">
        <w:rPr>
          <w:rStyle w:val="FootnoteReference"/>
          <w:rFonts w:ascii="Arial" w:hAnsi="Arial" w:cs="Arial"/>
          <w:vertAlign w:val="baseline"/>
        </w:rPr>
        <w:t>Lon Fuller</w:t>
      </w:r>
      <w:r w:rsidR="00E31481">
        <w:rPr>
          <w:rStyle w:val="FootnoteReference"/>
          <w:rFonts w:ascii="Arial" w:hAnsi="Arial" w:cs="Arial"/>
          <w:vertAlign w:val="baseline"/>
        </w:rPr>
        <w:t xml:space="preserve"> famously a</w:t>
      </w:r>
      <w:r w:rsidR="00E31481">
        <w:rPr>
          <w:rFonts w:ascii="Arial" w:hAnsi="Arial" w:cs="Arial"/>
        </w:rPr>
        <w:t xml:space="preserve">rgued </w:t>
      </w:r>
      <w:r w:rsidR="004B053E">
        <w:rPr>
          <w:rStyle w:val="FootnoteReference"/>
          <w:rFonts w:ascii="Arial" w:hAnsi="Arial" w:cs="Arial"/>
          <w:vertAlign w:val="baseline"/>
        </w:rPr>
        <w:t xml:space="preserve">for Law’s </w:t>
      </w:r>
      <w:r w:rsidR="00A83878">
        <w:rPr>
          <w:rStyle w:val="FootnoteReference"/>
          <w:rFonts w:ascii="Arial" w:hAnsi="Arial" w:cs="Arial"/>
          <w:vertAlign w:val="baseline"/>
        </w:rPr>
        <w:t>‘</w:t>
      </w:r>
      <w:r w:rsidR="004B053E">
        <w:rPr>
          <w:rStyle w:val="FootnoteReference"/>
          <w:rFonts w:ascii="Arial" w:hAnsi="Arial" w:cs="Arial"/>
          <w:vertAlign w:val="baseline"/>
        </w:rPr>
        <w:t>inner morality</w:t>
      </w:r>
      <w:r w:rsidR="00A83878">
        <w:rPr>
          <w:rFonts w:ascii="Arial" w:hAnsi="Arial" w:cs="Arial"/>
        </w:rPr>
        <w:t xml:space="preserve">’, </w:t>
      </w:r>
      <w:r w:rsidR="008047CA">
        <w:rPr>
          <w:rFonts w:ascii="Arial" w:hAnsi="Arial" w:cs="Arial"/>
        </w:rPr>
        <w:t xml:space="preserve">that </w:t>
      </w:r>
      <w:r w:rsidR="00A83878">
        <w:rPr>
          <w:rFonts w:ascii="Arial" w:hAnsi="Arial" w:cs="Arial"/>
        </w:rPr>
        <w:t>the principles of the Rule of Law having moral quality</w:t>
      </w:r>
      <w:r w:rsidR="00500300">
        <w:rPr>
          <w:rFonts w:ascii="Arial" w:hAnsi="Arial" w:cs="Arial"/>
        </w:rPr>
        <w:t xml:space="preserve">, which </w:t>
      </w:r>
      <w:r w:rsidR="004B053E">
        <w:rPr>
          <w:rStyle w:val="FootnoteReference"/>
          <w:rFonts w:ascii="Arial" w:hAnsi="Arial" w:cs="Arial"/>
          <w:vertAlign w:val="baseline"/>
        </w:rPr>
        <w:t>HLA Hart and Joseph Raz</w:t>
      </w:r>
      <w:r w:rsidR="00500300">
        <w:rPr>
          <w:rStyle w:val="FootnoteReference"/>
          <w:rFonts w:ascii="Arial" w:hAnsi="Arial" w:cs="Arial"/>
          <w:vertAlign w:val="baseline"/>
        </w:rPr>
        <w:t xml:space="preserve"> disagreed with.</w:t>
      </w:r>
      <w:r w:rsidR="00D2569B">
        <w:rPr>
          <w:rStyle w:val="FootnoteReference"/>
          <w:rFonts w:ascii="Arial" w:hAnsi="Arial" w:cs="Arial"/>
          <w:vertAlign w:val="baseline"/>
        </w:rPr>
        <w:t xml:space="preserve"> </w:t>
      </w:r>
      <w:r w:rsidR="004B053E">
        <w:rPr>
          <w:rStyle w:val="FootnoteReference"/>
          <w:rFonts w:ascii="Arial" w:hAnsi="Arial" w:cs="Arial"/>
          <w:vertAlign w:val="baseline"/>
        </w:rPr>
        <w:t xml:space="preserve">Interestingly, </w:t>
      </w:r>
      <w:r w:rsidR="008E044F">
        <w:rPr>
          <w:rStyle w:val="FootnoteReference"/>
          <w:rFonts w:ascii="Arial" w:hAnsi="Arial" w:cs="Arial"/>
          <w:vertAlign w:val="baseline"/>
        </w:rPr>
        <w:t>the root of the discussion i</w:t>
      </w:r>
      <w:r w:rsidR="008E044F">
        <w:rPr>
          <w:rFonts w:ascii="Arial" w:hAnsi="Arial" w:cs="Arial"/>
        </w:rPr>
        <w:t xml:space="preserve">s in </w:t>
      </w:r>
      <w:r w:rsidR="004B053E">
        <w:rPr>
          <w:rStyle w:val="FootnoteReference"/>
          <w:rFonts w:ascii="Arial" w:hAnsi="Arial" w:cs="Arial"/>
          <w:vertAlign w:val="baseline"/>
        </w:rPr>
        <w:t>‘Nazi law’ and how to resolve the quandary of punishing people after the event for atrocities which were (at least allegedly) legal at the time they committed.</w:t>
      </w:r>
      <w:r w:rsidR="006D28D3">
        <w:rPr>
          <w:rStyle w:val="FootnoteReference"/>
          <w:rFonts w:ascii="Arial" w:hAnsi="Arial" w:cs="Arial"/>
        </w:rPr>
        <w:footnoteReference w:id="56"/>
      </w:r>
      <w:r w:rsidR="004B053E">
        <w:rPr>
          <w:rStyle w:val="FootnoteReference"/>
          <w:rFonts w:ascii="Arial" w:hAnsi="Arial" w:cs="Arial"/>
          <w:vertAlign w:val="baseline"/>
        </w:rPr>
        <w:t xml:space="preserve"> </w:t>
      </w:r>
      <w:r w:rsidR="006120B6">
        <w:rPr>
          <w:rFonts w:ascii="Arial" w:hAnsi="Arial" w:cs="Arial"/>
        </w:rPr>
        <w:t>Yet a</w:t>
      </w:r>
      <w:r w:rsidR="003C5B6A">
        <w:rPr>
          <w:rFonts w:ascii="Arial" w:hAnsi="Arial" w:cs="Arial"/>
        </w:rPr>
        <w:t>s describe</w:t>
      </w:r>
      <w:r w:rsidR="00465FAF">
        <w:rPr>
          <w:rFonts w:ascii="Arial" w:hAnsi="Arial" w:cs="Arial"/>
        </w:rPr>
        <w:t>d by Mark Bennett</w:t>
      </w:r>
      <w:r w:rsidR="003C5B6A">
        <w:rPr>
          <w:rFonts w:ascii="Arial" w:hAnsi="Arial" w:cs="Arial"/>
        </w:rPr>
        <w:t>,</w:t>
      </w:r>
      <w:r w:rsidR="003F2962" w:rsidRPr="003F2962">
        <w:rPr>
          <w:rStyle w:val="FootnoteReference"/>
          <w:rFonts w:ascii="Arial" w:hAnsi="Arial" w:cs="Arial"/>
        </w:rPr>
        <w:t xml:space="preserve"> </w:t>
      </w:r>
      <w:r w:rsidR="003F2962" w:rsidRPr="003B6D19">
        <w:rPr>
          <w:rStyle w:val="FootnoteReference"/>
          <w:rFonts w:ascii="Arial" w:hAnsi="Arial" w:cs="Arial"/>
        </w:rPr>
        <w:footnoteReference w:id="57"/>
      </w:r>
      <w:r w:rsidR="003C5B6A">
        <w:rPr>
          <w:rFonts w:ascii="Arial" w:hAnsi="Arial" w:cs="Arial"/>
        </w:rPr>
        <w:t xml:space="preserve"> Hart and Raz’s position against Fuller has been generally</w:t>
      </w:r>
      <w:r w:rsidR="003B6D19">
        <w:rPr>
          <w:rFonts w:ascii="Arial" w:hAnsi="Arial" w:cs="Arial"/>
        </w:rPr>
        <w:t xml:space="preserve"> </w:t>
      </w:r>
      <w:r w:rsidR="003C5B6A">
        <w:rPr>
          <w:rFonts w:ascii="Arial" w:hAnsi="Arial" w:cs="Arial"/>
        </w:rPr>
        <w:t>misinterpreted.</w:t>
      </w:r>
      <w:r w:rsidR="003B6D19">
        <w:rPr>
          <w:rFonts w:ascii="Arial" w:hAnsi="Arial" w:cs="Arial"/>
        </w:rPr>
        <w:t xml:space="preserve"> </w:t>
      </w:r>
      <w:r w:rsidR="00B44873">
        <w:rPr>
          <w:rFonts w:ascii="Arial" w:hAnsi="Arial" w:cs="Arial"/>
        </w:rPr>
        <w:t>While there is still disagreement, it is not as significant as is commonly thought, and crucially, both Hart and Raz recognised a non-instrumental value of the Rule of Law.</w:t>
      </w:r>
    </w:p>
    <w:p w14:paraId="773321A4" w14:textId="77777777" w:rsidR="00B44873" w:rsidRDefault="00B44873">
      <w:pPr>
        <w:jc w:val="both"/>
        <w:rPr>
          <w:rFonts w:ascii="Arial" w:hAnsi="Arial" w:cs="Arial"/>
        </w:rPr>
      </w:pPr>
    </w:p>
    <w:p w14:paraId="7F9E8A1C" w14:textId="77777777" w:rsidR="00F512CF" w:rsidRDefault="003B6D19">
      <w:pPr>
        <w:jc w:val="both"/>
      </w:pPr>
      <w:r>
        <w:rPr>
          <w:rFonts w:ascii="Arial" w:hAnsi="Arial" w:cs="Arial"/>
        </w:rPr>
        <w:t>Th</w:t>
      </w:r>
      <w:r w:rsidR="00095EB8">
        <w:rPr>
          <w:rFonts w:ascii="Arial" w:hAnsi="Arial" w:cs="Arial"/>
        </w:rPr>
        <w:t xml:space="preserve">is </w:t>
      </w:r>
      <w:r w:rsidR="003C5B6A">
        <w:rPr>
          <w:rFonts w:ascii="Arial" w:hAnsi="Arial" w:cs="Arial"/>
        </w:rPr>
        <w:t xml:space="preserve">‘orthodox interpretation’ of Hart and Raz’s position, </w:t>
      </w:r>
      <w:r w:rsidR="001C55B5">
        <w:rPr>
          <w:rFonts w:ascii="Arial" w:hAnsi="Arial" w:cs="Arial"/>
        </w:rPr>
        <w:t xml:space="preserve">in Bennett’s </w:t>
      </w:r>
      <w:r w:rsidR="00282108">
        <w:rPr>
          <w:rFonts w:ascii="Arial" w:hAnsi="Arial" w:cs="Arial"/>
        </w:rPr>
        <w:t xml:space="preserve">words, </w:t>
      </w:r>
      <w:r w:rsidR="00F512CF">
        <w:rPr>
          <w:rStyle w:val="FootnoteReference"/>
          <w:rFonts w:ascii="Arial" w:hAnsi="Arial" w:cs="Arial"/>
          <w:vertAlign w:val="baseline"/>
        </w:rPr>
        <w:t xml:space="preserve">is that the </w:t>
      </w:r>
      <w:r w:rsidR="005061DC">
        <w:rPr>
          <w:rStyle w:val="FootnoteReference"/>
          <w:rFonts w:ascii="Arial" w:hAnsi="Arial" w:cs="Arial"/>
          <w:vertAlign w:val="baseline"/>
        </w:rPr>
        <w:t>R</w:t>
      </w:r>
      <w:r w:rsidR="00F512CF">
        <w:rPr>
          <w:rStyle w:val="FootnoteReference"/>
          <w:rFonts w:ascii="Arial" w:hAnsi="Arial" w:cs="Arial"/>
          <w:vertAlign w:val="baseline"/>
        </w:rPr>
        <w:t xml:space="preserve">ule of </w:t>
      </w:r>
      <w:r w:rsidR="005061DC">
        <w:rPr>
          <w:rStyle w:val="FootnoteReference"/>
          <w:rFonts w:ascii="Arial" w:hAnsi="Arial" w:cs="Arial"/>
          <w:vertAlign w:val="baseline"/>
        </w:rPr>
        <w:t>L</w:t>
      </w:r>
      <w:r w:rsidR="00F512CF">
        <w:rPr>
          <w:rStyle w:val="FootnoteReference"/>
          <w:rFonts w:ascii="Arial" w:hAnsi="Arial" w:cs="Arial"/>
          <w:vertAlign w:val="baseline"/>
        </w:rPr>
        <w:t>aw is not</w:t>
      </w:r>
      <w:r w:rsidR="009D2583">
        <w:rPr>
          <w:rStyle w:val="FootnoteReference"/>
          <w:rFonts w:ascii="Arial" w:hAnsi="Arial" w:cs="Arial"/>
          <w:vertAlign w:val="baseline"/>
        </w:rPr>
        <w:t xml:space="preserve"> </w:t>
      </w:r>
      <w:r w:rsidR="00F512CF">
        <w:rPr>
          <w:rStyle w:val="FootnoteReference"/>
          <w:rFonts w:ascii="Arial" w:hAnsi="Arial" w:cs="Arial"/>
          <w:vertAlign w:val="baseline"/>
        </w:rPr>
        <w:t>in itself of any moral value.  The principles of legality are ‘functional’ or ‘instrumental’ principles for Law to more effectively perform its function. Whether conformity to these principles is of moral value depends solely on the substantive aims being pursued</w:t>
      </w:r>
      <w:r w:rsidR="00C072E1">
        <w:rPr>
          <w:rStyle w:val="FootnoteReference"/>
          <w:rFonts w:ascii="Arial" w:hAnsi="Arial" w:cs="Arial"/>
          <w:vertAlign w:val="baseline"/>
        </w:rPr>
        <w:t xml:space="preserve"> </w:t>
      </w:r>
      <w:r w:rsidR="00F512CF">
        <w:rPr>
          <w:rStyle w:val="FootnoteReference"/>
          <w:rFonts w:ascii="Arial" w:hAnsi="Arial" w:cs="Arial"/>
          <w:vertAlign w:val="baseline"/>
        </w:rPr>
        <w:t>and morality only comes into play at the level of evaluating the ends being pursued.</w:t>
      </w:r>
      <w:r w:rsidR="00F512CF" w:rsidRPr="00ED2FF1">
        <w:rPr>
          <w:rStyle w:val="FootnoteReference"/>
          <w:rFonts w:ascii="Arial" w:hAnsi="Arial" w:cs="Arial"/>
        </w:rPr>
        <w:footnoteReference w:id="58"/>
      </w:r>
      <w:r w:rsidR="00F512CF">
        <w:rPr>
          <w:rStyle w:val="FootnoteReference"/>
          <w:rFonts w:ascii="Arial" w:hAnsi="Arial" w:cs="Arial"/>
          <w:vertAlign w:val="baseline"/>
        </w:rPr>
        <w:t xml:space="preserve"> </w:t>
      </w:r>
      <w:r w:rsidR="00183B45">
        <w:rPr>
          <w:rStyle w:val="FootnoteReference"/>
          <w:rFonts w:ascii="Arial" w:hAnsi="Arial" w:cs="Arial"/>
          <w:vertAlign w:val="baseline"/>
        </w:rPr>
        <w:t>Summarised i</w:t>
      </w:r>
      <w:r w:rsidR="00F512CF">
        <w:rPr>
          <w:rStyle w:val="FootnoteReference"/>
          <w:rFonts w:ascii="Arial" w:hAnsi="Arial" w:cs="Arial"/>
          <w:vertAlign w:val="baseline"/>
        </w:rPr>
        <w:t xml:space="preserve">n one sentence: </w:t>
      </w:r>
      <w:r w:rsidR="002C794D">
        <w:rPr>
          <w:rStyle w:val="FootnoteReference"/>
          <w:rFonts w:ascii="Arial" w:hAnsi="Arial" w:cs="Arial"/>
          <w:vertAlign w:val="baseline"/>
        </w:rPr>
        <w:t>‘</w:t>
      </w:r>
      <w:r w:rsidR="00F512CF">
        <w:rPr>
          <w:rStyle w:val="FootnoteReference"/>
          <w:rFonts w:ascii="Arial" w:hAnsi="Arial" w:cs="Arial"/>
          <w:vertAlign w:val="baseline"/>
        </w:rPr>
        <w:t>Hart and Raz are said to acknowledge the instrumental moral value of the rule of law, but not any other kind of moral value.</w:t>
      </w:r>
      <w:r w:rsidR="002C794D">
        <w:rPr>
          <w:rStyle w:val="FootnoteReference"/>
          <w:rFonts w:ascii="Arial" w:hAnsi="Arial" w:cs="Arial"/>
          <w:vertAlign w:val="baseline"/>
        </w:rPr>
        <w:t>’</w:t>
      </w:r>
      <w:r w:rsidR="00F512CF" w:rsidRPr="00ED2FF1">
        <w:rPr>
          <w:rStyle w:val="FootnoteReference"/>
          <w:rFonts w:ascii="Arial" w:hAnsi="Arial" w:cs="Arial"/>
        </w:rPr>
        <w:footnoteReference w:id="59"/>
      </w:r>
      <w:r w:rsidR="00F512CF">
        <w:rPr>
          <w:rStyle w:val="FootnoteReference"/>
          <w:rFonts w:ascii="Arial" w:hAnsi="Arial" w:cs="Arial"/>
          <w:vertAlign w:val="baseline"/>
        </w:rPr>
        <w:t xml:space="preserve"> This </w:t>
      </w:r>
      <w:r w:rsidR="00F512CF">
        <w:rPr>
          <w:rStyle w:val="FootnoteReference"/>
          <w:rFonts w:ascii="Arial" w:hAnsi="Arial" w:cs="Arial"/>
          <w:vertAlign w:val="baseline"/>
        </w:rPr>
        <w:lastRenderedPageBreak/>
        <w:t>interpretation is found in many textbooks and articles and is perhaps how Fuller himself understood the critique.</w:t>
      </w:r>
      <w:r w:rsidR="00367835">
        <w:rPr>
          <w:rStyle w:val="FootnoteReference"/>
          <w:rFonts w:ascii="Arial" w:hAnsi="Arial" w:cs="Arial"/>
        </w:rPr>
        <w:footnoteReference w:id="60"/>
      </w:r>
    </w:p>
    <w:p w14:paraId="002545FE" w14:textId="77777777" w:rsidR="00F512CF" w:rsidRDefault="00F512CF">
      <w:pPr>
        <w:jc w:val="both"/>
      </w:pPr>
    </w:p>
    <w:p w14:paraId="30FAD174" w14:textId="77777777" w:rsidR="00F512CF" w:rsidRDefault="00D7414E">
      <w:pPr>
        <w:jc w:val="both"/>
      </w:pPr>
      <w:r>
        <w:rPr>
          <w:rFonts w:ascii="Arial" w:hAnsi="Arial" w:cs="Arial"/>
        </w:rPr>
        <w:t xml:space="preserve">In actuality, </w:t>
      </w:r>
      <w:r w:rsidR="00F512CF">
        <w:rPr>
          <w:rStyle w:val="FootnoteReference"/>
          <w:rFonts w:ascii="Arial" w:hAnsi="Arial" w:cs="Arial"/>
          <w:vertAlign w:val="baseline"/>
        </w:rPr>
        <w:t>Bennett shows that ‘Hart and Raz both agree with Fuller’s view that conformity to the principles of the rule of law is of non-instrumental moral value.’ The</w:t>
      </w:r>
      <w:r w:rsidR="002D3C10">
        <w:rPr>
          <w:rStyle w:val="FootnoteReference"/>
          <w:rFonts w:ascii="Arial" w:hAnsi="Arial" w:cs="Arial"/>
          <w:vertAlign w:val="baseline"/>
        </w:rPr>
        <w:t xml:space="preserve"> basis i</w:t>
      </w:r>
      <w:r w:rsidR="002D3C10">
        <w:rPr>
          <w:rFonts w:ascii="Arial" w:hAnsi="Arial" w:cs="Arial"/>
        </w:rPr>
        <w:t xml:space="preserve">s the same as Fuller’s, </w:t>
      </w:r>
      <w:r w:rsidR="00F512CF">
        <w:rPr>
          <w:rStyle w:val="FootnoteReference"/>
          <w:rFonts w:ascii="Arial" w:hAnsi="Arial" w:cs="Arial"/>
          <w:vertAlign w:val="baseline"/>
        </w:rPr>
        <w:t>that ‘conforming to the principles of the rule of law allows lawmakers to respect human dignity by respecting people's autonomy, which is possible only if the lawmaker creates law that allows people to plan their lives and to not have those plans unreasonably frustrated.’</w:t>
      </w:r>
      <w:r w:rsidR="00F512CF" w:rsidRPr="000958A7">
        <w:rPr>
          <w:rStyle w:val="FootnoteReference"/>
          <w:rFonts w:ascii="Arial" w:hAnsi="Arial" w:cs="Arial"/>
        </w:rPr>
        <w:footnoteReference w:id="61"/>
      </w:r>
      <w:r w:rsidR="00F512CF">
        <w:rPr>
          <w:rStyle w:val="FootnoteReference"/>
          <w:rFonts w:ascii="Arial" w:hAnsi="Arial" w:cs="Arial"/>
          <w:vertAlign w:val="baseline"/>
        </w:rPr>
        <w:t xml:space="preserve"> </w:t>
      </w:r>
    </w:p>
    <w:p w14:paraId="2142211E" w14:textId="77777777" w:rsidR="00F512CF" w:rsidRDefault="00F512CF">
      <w:pPr>
        <w:jc w:val="both"/>
      </w:pPr>
    </w:p>
    <w:p w14:paraId="00FD32D3" w14:textId="11788170" w:rsidR="00F512CF" w:rsidRDefault="006F6D84" w:rsidP="00DF24C9">
      <w:pPr>
        <w:jc w:val="both"/>
      </w:pPr>
      <w:r>
        <w:rPr>
          <w:rFonts w:ascii="Arial" w:hAnsi="Arial" w:cs="Arial"/>
        </w:rPr>
        <w:t>This is not smoke without fire: t</w:t>
      </w:r>
      <w:r w:rsidR="008675DC">
        <w:rPr>
          <w:rFonts w:ascii="Arial" w:hAnsi="Arial" w:cs="Arial"/>
        </w:rPr>
        <w:t xml:space="preserve">here is still significant disagreement </w:t>
      </w:r>
      <w:r w:rsidR="008302F1">
        <w:rPr>
          <w:rFonts w:ascii="Arial" w:hAnsi="Arial" w:cs="Arial"/>
        </w:rPr>
        <w:t xml:space="preserve">in relation to understanding the </w:t>
      </w:r>
      <w:r w:rsidR="00F512CF">
        <w:rPr>
          <w:rStyle w:val="FootnoteReference"/>
          <w:rFonts w:ascii="Arial" w:hAnsi="Arial" w:cs="Arial"/>
          <w:vertAlign w:val="baseline"/>
        </w:rPr>
        <w:t>Rule of Law principles</w:t>
      </w:r>
      <w:r w:rsidR="008675DC">
        <w:rPr>
          <w:rFonts w:ascii="Arial" w:hAnsi="Arial" w:cs="Arial"/>
        </w:rPr>
        <w:t xml:space="preserve">. </w:t>
      </w:r>
      <w:r w:rsidR="007B0EC9">
        <w:rPr>
          <w:rFonts w:ascii="Arial" w:hAnsi="Arial" w:cs="Arial"/>
        </w:rPr>
        <w:t xml:space="preserve">It is </w:t>
      </w:r>
      <w:r w:rsidR="00272BB8">
        <w:rPr>
          <w:rFonts w:ascii="Arial" w:hAnsi="Arial" w:cs="Arial"/>
        </w:rPr>
        <w:t xml:space="preserve">in relation to </w:t>
      </w:r>
      <w:r w:rsidR="00F512CF">
        <w:rPr>
          <w:rStyle w:val="FootnoteReference"/>
          <w:rFonts w:ascii="Arial" w:hAnsi="Arial" w:cs="Arial"/>
          <w:vertAlign w:val="baseline"/>
        </w:rPr>
        <w:t>whether the Rule of Law has non-instrumental moral values</w:t>
      </w:r>
      <w:r w:rsidR="00272BB8">
        <w:rPr>
          <w:rStyle w:val="FootnoteReference"/>
          <w:rFonts w:ascii="Arial" w:hAnsi="Arial" w:cs="Arial"/>
          <w:vertAlign w:val="baseline"/>
        </w:rPr>
        <w:t xml:space="preserve"> </w:t>
      </w:r>
      <w:r w:rsidR="00272BB8">
        <w:rPr>
          <w:rFonts w:ascii="Arial" w:hAnsi="Arial" w:cs="Arial"/>
        </w:rPr>
        <w:t>that there is not a significant disagreement</w:t>
      </w:r>
      <w:r w:rsidR="00F512CF">
        <w:rPr>
          <w:rStyle w:val="FootnoteReference"/>
          <w:rFonts w:ascii="Arial" w:hAnsi="Arial" w:cs="Arial"/>
          <w:vertAlign w:val="baseline"/>
        </w:rPr>
        <w:t>.</w:t>
      </w:r>
      <w:r w:rsidR="00D2487D">
        <w:rPr>
          <w:rFonts w:ascii="Arial" w:hAnsi="Arial" w:cs="Arial"/>
        </w:rPr>
        <w:t xml:space="preserve"> Bennett defends Hart against the accusations of intellectual dishonesty and argues that Hart’s position was not unclear</w:t>
      </w:r>
      <w:r w:rsidR="00DF24C9">
        <w:rPr>
          <w:rFonts w:ascii="Arial" w:hAnsi="Arial" w:cs="Arial"/>
        </w:rPr>
        <w:t>.</w:t>
      </w:r>
      <w:r w:rsidR="00F512CF">
        <w:rPr>
          <w:rStyle w:val="FootnoteReference"/>
          <w:rFonts w:ascii="Arial" w:hAnsi="Arial" w:cs="Arial"/>
          <w:vertAlign w:val="baseline"/>
        </w:rPr>
        <w:t xml:space="preserve"> Hart thought that the principles are primarily purposive, not that they have no moral relevance at all. Classifying them as ‘a form of morality breeds confusion’</w:t>
      </w:r>
      <w:r w:rsidR="00F512CF" w:rsidRPr="00A930B1">
        <w:rPr>
          <w:rStyle w:val="FootnoteReference"/>
          <w:rFonts w:ascii="Arial" w:hAnsi="Arial" w:cs="Arial"/>
        </w:rPr>
        <w:footnoteReference w:id="62"/>
      </w:r>
      <w:r w:rsidR="00F512CF">
        <w:rPr>
          <w:rStyle w:val="FootnoteReference"/>
          <w:rFonts w:ascii="Arial" w:hAnsi="Arial" w:cs="Arial"/>
          <w:vertAlign w:val="baseline"/>
        </w:rPr>
        <w:t xml:space="preserve"> because they do not constitute ‘a morality’. Instead, quoting Bennett, ‘conformity with them will generally be morally valuable according to some other morality, and therefore required if a law-maker is to conform to their moral obligations.’</w:t>
      </w:r>
      <w:r w:rsidR="00F512CF" w:rsidRPr="00A930B1">
        <w:rPr>
          <w:rStyle w:val="FootnoteReference"/>
          <w:rFonts w:ascii="Arial" w:hAnsi="Arial" w:cs="Arial"/>
        </w:rPr>
        <w:footnoteReference w:id="63"/>
      </w:r>
      <w:r w:rsidR="00F512CF">
        <w:rPr>
          <w:rStyle w:val="FootnoteReference"/>
          <w:rFonts w:ascii="Arial" w:hAnsi="Arial" w:cs="Arial"/>
          <w:vertAlign w:val="baseline"/>
        </w:rPr>
        <w:t xml:space="preserve"> Bennett adds: ‘In Waldron's terms, these principles have “contingent moral significance”.’</w:t>
      </w:r>
      <w:r w:rsidR="00F512CF" w:rsidRPr="0087309D">
        <w:rPr>
          <w:rStyle w:val="FootnoteReference"/>
          <w:rFonts w:ascii="Arial" w:hAnsi="Arial" w:cs="Arial"/>
        </w:rPr>
        <w:footnoteReference w:id="64"/>
      </w:r>
      <w:r w:rsidR="00F512CF">
        <w:rPr>
          <w:rStyle w:val="FootnoteReference"/>
          <w:rFonts w:ascii="Arial" w:hAnsi="Arial" w:cs="Arial"/>
          <w:vertAlign w:val="baseline"/>
        </w:rPr>
        <w:t xml:space="preserve"> </w:t>
      </w:r>
      <w:r w:rsidR="006625CF">
        <w:rPr>
          <w:rStyle w:val="FootnoteReference"/>
          <w:rFonts w:ascii="Arial" w:hAnsi="Arial" w:cs="Arial"/>
          <w:vertAlign w:val="baseline"/>
        </w:rPr>
        <w:t>W</w:t>
      </w:r>
      <w:r w:rsidR="006625CF">
        <w:rPr>
          <w:rFonts w:ascii="Arial" w:hAnsi="Arial" w:cs="Arial"/>
        </w:rPr>
        <w:t xml:space="preserve">hile Hart </w:t>
      </w:r>
      <w:r w:rsidR="00CF16D0">
        <w:rPr>
          <w:rFonts w:ascii="Arial" w:hAnsi="Arial" w:cs="Arial"/>
        </w:rPr>
        <w:t xml:space="preserve">writing </w:t>
      </w:r>
      <w:r w:rsidR="006625CF">
        <w:rPr>
          <w:rFonts w:ascii="Arial" w:hAnsi="Arial" w:cs="Arial"/>
        </w:rPr>
        <w:t xml:space="preserve">on the non-instrumental moral value is perhaps murky, </w:t>
      </w:r>
      <w:r w:rsidR="00F512CF">
        <w:rPr>
          <w:rStyle w:val="FootnoteReference"/>
          <w:rFonts w:ascii="Arial" w:hAnsi="Arial" w:cs="Arial"/>
          <w:vertAlign w:val="baseline"/>
        </w:rPr>
        <w:t xml:space="preserve">Raz </w:t>
      </w:r>
      <w:r w:rsidR="006625CF">
        <w:rPr>
          <w:rStyle w:val="FootnoteReference"/>
          <w:rFonts w:ascii="Arial" w:hAnsi="Arial" w:cs="Arial"/>
          <w:vertAlign w:val="baseline"/>
        </w:rPr>
        <w:t>s</w:t>
      </w:r>
      <w:r w:rsidR="006625CF">
        <w:rPr>
          <w:rFonts w:ascii="Arial" w:hAnsi="Arial" w:cs="Arial"/>
        </w:rPr>
        <w:t>ets his support out clearly</w:t>
      </w:r>
      <w:r w:rsidR="006069F5">
        <w:rPr>
          <w:rFonts w:ascii="Arial" w:hAnsi="Arial" w:cs="Arial"/>
        </w:rPr>
        <w:t xml:space="preserve">. In </w:t>
      </w:r>
      <w:r w:rsidR="00F512CF">
        <w:rPr>
          <w:rStyle w:val="FootnoteReference"/>
          <w:rFonts w:ascii="Arial" w:hAnsi="Arial" w:cs="Arial"/>
          <w:vertAlign w:val="baseline"/>
        </w:rPr>
        <w:t xml:space="preserve">a section in </w:t>
      </w:r>
      <w:r w:rsidR="00346CE6">
        <w:rPr>
          <w:rStyle w:val="FootnoteReference"/>
          <w:rFonts w:ascii="Arial" w:hAnsi="Arial" w:cs="Arial"/>
          <w:vertAlign w:val="baseline"/>
        </w:rPr>
        <w:t>h</w:t>
      </w:r>
      <w:r w:rsidR="00346CE6">
        <w:rPr>
          <w:rFonts w:ascii="Arial" w:hAnsi="Arial" w:cs="Arial"/>
        </w:rPr>
        <w:t xml:space="preserve">is </w:t>
      </w:r>
      <w:r w:rsidR="005A4BCE">
        <w:rPr>
          <w:rFonts w:ascii="Arial" w:hAnsi="Arial" w:cs="Arial"/>
        </w:rPr>
        <w:t xml:space="preserve">book </w:t>
      </w:r>
      <w:r w:rsidR="00F512CF">
        <w:rPr>
          <w:rStyle w:val="FootnoteReference"/>
          <w:rFonts w:ascii="Arial" w:hAnsi="Arial" w:cs="Arial"/>
          <w:vertAlign w:val="baseline"/>
        </w:rPr>
        <w:t xml:space="preserve">chapter </w:t>
      </w:r>
      <w:r w:rsidR="00502883">
        <w:rPr>
          <w:rStyle w:val="FootnoteReference"/>
          <w:rFonts w:ascii="Arial" w:hAnsi="Arial" w:cs="Arial"/>
          <w:vertAlign w:val="baseline"/>
        </w:rPr>
        <w:t>a</w:t>
      </w:r>
      <w:r w:rsidR="00502883">
        <w:rPr>
          <w:rFonts w:ascii="Arial" w:hAnsi="Arial" w:cs="Arial"/>
        </w:rPr>
        <w:t xml:space="preserve">bout the value of </w:t>
      </w:r>
      <w:r w:rsidR="00502883">
        <w:rPr>
          <w:rStyle w:val="FootnoteReference"/>
          <w:rFonts w:ascii="Arial" w:hAnsi="Arial" w:cs="Arial"/>
          <w:vertAlign w:val="baseline"/>
        </w:rPr>
        <w:t>t</w:t>
      </w:r>
      <w:r w:rsidR="00502883">
        <w:rPr>
          <w:rFonts w:ascii="Arial" w:hAnsi="Arial" w:cs="Arial"/>
        </w:rPr>
        <w:t xml:space="preserve">he </w:t>
      </w:r>
      <w:r w:rsidR="00F512CF">
        <w:rPr>
          <w:rStyle w:val="FootnoteReference"/>
          <w:rFonts w:ascii="Arial" w:hAnsi="Arial" w:cs="Arial"/>
          <w:vertAlign w:val="baseline"/>
        </w:rPr>
        <w:t xml:space="preserve">Rule of Law </w:t>
      </w:r>
      <w:r w:rsidR="009B268D">
        <w:rPr>
          <w:rStyle w:val="FootnoteReference"/>
          <w:rFonts w:ascii="Arial" w:hAnsi="Arial" w:cs="Arial"/>
          <w:vertAlign w:val="baseline"/>
        </w:rPr>
        <w:t>t</w:t>
      </w:r>
      <w:r w:rsidR="009B268D">
        <w:rPr>
          <w:rFonts w:ascii="Arial" w:hAnsi="Arial" w:cs="Arial"/>
        </w:rPr>
        <w:t xml:space="preserve">hrough providing </w:t>
      </w:r>
      <w:r w:rsidR="00F512CF">
        <w:rPr>
          <w:rStyle w:val="FootnoteReference"/>
          <w:rFonts w:ascii="Arial" w:hAnsi="Arial" w:cs="Arial"/>
          <w:vertAlign w:val="baseline"/>
        </w:rPr>
        <w:t>a predictable framework of rules respecting people’s autonomy and dignity.</w:t>
      </w:r>
      <w:r w:rsidR="00366621">
        <w:rPr>
          <w:rStyle w:val="FootnoteReference"/>
          <w:rFonts w:ascii="Arial" w:hAnsi="Arial" w:cs="Arial"/>
        </w:rPr>
        <w:footnoteReference w:id="65"/>
      </w:r>
      <w:r w:rsidR="00F512CF">
        <w:rPr>
          <w:rStyle w:val="FootnoteReference"/>
          <w:rFonts w:ascii="Arial" w:hAnsi="Arial" w:cs="Arial"/>
          <w:vertAlign w:val="baseline"/>
        </w:rPr>
        <w:t xml:space="preserve"> </w:t>
      </w:r>
      <w:r w:rsidR="008E2B45">
        <w:rPr>
          <w:rStyle w:val="FootnoteReference"/>
          <w:rFonts w:ascii="Arial" w:hAnsi="Arial" w:cs="Arial"/>
          <w:vertAlign w:val="baseline"/>
        </w:rPr>
        <w:t>H</w:t>
      </w:r>
      <w:r w:rsidR="008E2B45">
        <w:rPr>
          <w:rFonts w:ascii="Arial" w:hAnsi="Arial" w:cs="Arial"/>
        </w:rPr>
        <w:t xml:space="preserve">is disagreement </w:t>
      </w:r>
      <w:r w:rsidR="00492598">
        <w:rPr>
          <w:rFonts w:ascii="Arial" w:hAnsi="Arial" w:cs="Arial"/>
        </w:rPr>
        <w:t xml:space="preserve">with </w:t>
      </w:r>
      <w:r w:rsidR="00F512CF">
        <w:rPr>
          <w:rStyle w:val="FootnoteReference"/>
          <w:rFonts w:ascii="Arial" w:hAnsi="Arial" w:cs="Arial"/>
          <w:vertAlign w:val="baseline"/>
        </w:rPr>
        <w:t xml:space="preserve">Fuller </w:t>
      </w:r>
      <w:r w:rsidR="00492598">
        <w:rPr>
          <w:rStyle w:val="FootnoteReference"/>
          <w:rFonts w:ascii="Arial" w:hAnsi="Arial" w:cs="Arial"/>
          <w:vertAlign w:val="baseline"/>
        </w:rPr>
        <w:t>c</w:t>
      </w:r>
      <w:r w:rsidR="00492598">
        <w:rPr>
          <w:rFonts w:ascii="Arial" w:hAnsi="Arial" w:cs="Arial"/>
        </w:rPr>
        <w:t xml:space="preserve">omes down to </w:t>
      </w:r>
      <w:r w:rsidR="00F512CF">
        <w:rPr>
          <w:rStyle w:val="FootnoteReference"/>
          <w:rFonts w:ascii="Arial" w:hAnsi="Arial" w:cs="Arial"/>
          <w:vertAlign w:val="baseline"/>
        </w:rPr>
        <w:t>the extent to which the ideal of the Rule of Law is necessary, with Raz saying that fulfilling the moral ideal of the Rule of Law is not essential for the existence of Law and that a legal system could violate it radically and systematically without ceasing to be Law. Raz therefore takes a middle position. He ‘accepts that most of the principles that Fuller enumerated could not be “violated altogether by any legal system”’. But as Bennett clarifies, Raz thinks that ‘minimal conformity with the principles is insufficient to secure the moral value that is created by substantial conformity required by the rule of law ideal, but it is nonetheless sufficient for there to be law’.</w:t>
      </w:r>
      <w:r w:rsidR="00F512CF" w:rsidRPr="00391B11">
        <w:rPr>
          <w:rStyle w:val="FootnoteReference"/>
          <w:rFonts w:ascii="Arial" w:hAnsi="Arial" w:cs="Arial"/>
        </w:rPr>
        <w:footnoteReference w:id="66"/>
      </w:r>
      <w:r w:rsidR="00F512CF">
        <w:rPr>
          <w:rStyle w:val="FootnoteReference"/>
          <w:rFonts w:ascii="Arial" w:hAnsi="Arial" w:cs="Arial"/>
          <w:vertAlign w:val="baseline"/>
        </w:rPr>
        <w:t xml:space="preserve"> There is a distinction between a legal system existing, </w:t>
      </w:r>
      <w:r w:rsidR="009F13AD">
        <w:rPr>
          <w:rStyle w:val="FootnoteReference"/>
          <w:rFonts w:ascii="Arial" w:hAnsi="Arial" w:cs="Arial"/>
          <w:vertAlign w:val="baseline"/>
        </w:rPr>
        <w:t>i.e.</w:t>
      </w:r>
      <w:r w:rsidR="00F512CF">
        <w:rPr>
          <w:rStyle w:val="FootnoteReference"/>
          <w:rFonts w:ascii="Arial" w:hAnsi="Arial" w:cs="Arial"/>
          <w:vertAlign w:val="baseline"/>
        </w:rPr>
        <w:t xml:space="preserve"> there being a system of rules, and conformity with the Rule of Law principles. Raz, therefore, does not think that </w:t>
      </w:r>
      <w:r w:rsidR="001F000C">
        <w:rPr>
          <w:rStyle w:val="FootnoteReference"/>
          <w:rFonts w:ascii="Arial" w:hAnsi="Arial" w:cs="Arial"/>
          <w:vertAlign w:val="baseline"/>
        </w:rPr>
        <w:t>t</w:t>
      </w:r>
      <w:r w:rsidR="001F000C">
        <w:rPr>
          <w:rFonts w:ascii="Arial" w:hAnsi="Arial" w:cs="Arial"/>
        </w:rPr>
        <w:t xml:space="preserve">he </w:t>
      </w:r>
      <w:r w:rsidR="00B41F8F">
        <w:rPr>
          <w:rFonts w:ascii="Arial" w:hAnsi="Arial" w:cs="Arial"/>
        </w:rPr>
        <w:t xml:space="preserve">link between </w:t>
      </w:r>
      <w:r w:rsidR="001F000C">
        <w:rPr>
          <w:rFonts w:ascii="Arial" w:hAnsi="Arial" w:cs="Arial"/>
        </w:rPr>
        <w:t xml:space="preserve">Law </w:t>
      </w:r>
      <w:r w:rsidR="00B41F8F">
        <w:rPr>
          <w:rFonts w:ascii="Arial" w:hAnsi="Arial" w:cs="Arial"/>
        </w:rPr>
        <w:t xml:space="preserve">and morality is essential </w:t>
      </w:r>
      <w:r w:rsidR="00F512CF">
        <w:rPr>
          <w:rStyle w:val="FootnoteReference"/>
          <w:rFonts w:ascii="Arial" w:hAnsi="Arial" w:cs="Arial"/>
          <w:vertAlign w:val="baseline"/>
        </w:rPr>
        <w:t>because a minimal fulfilment of the principles is adequate for there to be a legal system but inadequate for the non-instrumental value of the Rule of Law to be realised. Bennett</w:t>
      </w:r>
      <w:r w:rsidR="004C1CA1">
        <w:rPr>
          <w:rStyle w:val="FootnoteReference"/>
          <w:rFonts w:ascii="Arial" w:hAnsi="Arial" w:cs="Arial"/>
          <w:vertAlign w:val="baseline"/>
        </w:rPr>
        <w:t xml:space="preserve"> </w:t>
      </w:r>
      <w:r w:rsidR="004C1CA1">
        <w:rPr>
          <w:rFonts w:ascii="Arial" w:hAnsi="Arial" w:cs="Arial"/>
        </w:rPr>
        <w:t xml:space="preserve">suggests that some of this confusion may stem from the fact that </w:t>
      </w:r>
      <w:r w:rsidR="00F512CF">
        <w:rPr>
          <w:rStyle w:val="FootnoteReference"/>
          <w:rFonts w:ascii="Arial" w:hAnsi="Arial" w:cs="Arial"/>
          <w:vertAlign w:val="baseline"/>
        </w:rPr>
        <w:t>Raz’s argument has a different logical structure and is based on a different concept of Law than Fuller’s</w:t>
      </w:r>
      <w:r w:rsidR="00E82DCD">
        <w:rPr>
          <w:rStyle w:val="FootnoteReference"/>
          <w:rFonts w:ascii="Arial" w:hAnsi="Arial" w:cs="Arial"/>
          <w:vertAlign w:val="baseline"/>
        </w:rPr>
        <w:t xml:space="preserve"> </w:t>
      </w:r>
      <w:r w:rsidR="00E82DCD">
        <w:rPr>
          <w:rFonts w:ascii="Arial" w:hAnsi="Arial" w:cs="Arial"/>
        </w:rPr>
        <w:t>(as stated by Raz himself).</w:t>
      </w:r>
      <w:r w:rsidR="00C718D8">
        <w:rPr>
          <w:rStyle w:val="FootnoteReference"/>
          <w:rFonts w:ascii="Arial" w:hAnsi="Arial" w:cs="Arial"/>
        </w:rPr>
        <w:footnoteReference w:id="67"/>
      </w:r>
    </w:p>
    <w:p w14:paraId="0C93819A" w14:textId="77777777" w:rsidR="00F512CF" w:rsidRDefault="00F512CF">
      <w:pPr>
        <w:jc w:val="both"/>
      </w:pPr>
    </w:p>
    <w:p w14:paraId="11DFA639" w14:textId="77777777" w:rsidR="00F512CF" w:rsidRDefault="00394EB2">
      <w:pPr>
        <w:jc w:val="both"/>
      </w:pPr>
      <w:r>
        <w:rPr>
          <w:rFonts w:ascii="Arial" w:hAnsi="Arial" w:cs="Arial"/>
          <w:b/>
          <w:bCs/>
          <w:u w:val="single"/>
        </w:rPr>
        <w:t xml:space="preserve">4.4 </w:t>
      </w:r>
      <w:r w:rsidR="00F512CF">
        <w:rPr>
          <w:rStyle w:val="FootnoteReference"/>
          <w:rFonts w:ascii="Arial" w:hAnsi="Arial" w:cs="Arial"/>
          <w:b/>
          <w:bCs/>
          <w:u w:val="single"/>
          <w:vertAlign w:val="baseline"/>
        </w:rPr>
        <w:t>Law’s Inherent Morality</w:t>
      </w:r>
    </w:p>
    <w:p w14:paraId="4BF89D4E" w14:textId="77777777" w:rsidR="00F512CF" w:rsidRDefault="00F512CF">
      <w:pPr>
        <w:jc w:val="both"/>
      </w:pPr>
    </w:p>
    <w:p w14:paraId="1BB78B33" w14:textId="3A141415" w:rsidR="00FE5B66" w:rsidRDefault="00797425" w:rsidP="00FE5B66">
      <w:pPr>
        <w:jc w:val="both"/>
        <w:rPr>
          <w:rFonts w:ascii="Arial" w:hAnsi="Arial" w:cs="Arial"/>
        </w:rPr>
      </w:pPr>
      <w:r>
        <w:rPr>
          <w:rFonts w:ascii="Arial" w:hAnsi="Arial" w:cs="Arial"/>
        </w:rPr>
        <w:t xml:space="preserve">Having clarified the ‘debate’ (with thanks to </w:t>
      </w:r>
      <w:r w:rsidR="00FE5B66">
        <w:rPr>
          <w:rStyle w:val="FootnoteReference"/>
          <w:rFonts w:ascii="Arial" w:hAnsi="Arial" w:cs="Arial"/>
          <w:vertAlign w:val="baseline"/>
        </w:rPr>
        <w:t>Bennet</w:t>
      </w:r>
      <w:r>
        <w:rPr>
          <w:rFonts w:ascii="Arial" w:hAnsi="Arial" w:cs="Arial"/>
        </w:rPr>
        <w:t>t</w:t>
      </w:r>
      <w:r>
        <w:rPr>
          <w:rStyle w:val="FootnoteReference"/>
          <w:rFonts w:ascii="Arial" w:hAnsi="Arial" w:cs="Arial"/>
          <w:vertAlign w:val="baseline"/>
        </w:rPr>
        <w:t>)</w:t>
      </w:r>
      <w:r w:rsidR="00D03B7E">
        <w:rPr>
          <w:rStyle w:val="FootnoteReference"/>
          <w:rFonts w:ascii="Arial" w:hAnsi="Arial" w:cs="Arial"/>
          <w:vertAlign w:val="baseline"/>
        </w:rPr>
        <w:t>, I</w:t>
      </w:r>
      <w:r w:rsidR="00D03B7E">
        <w:rPr>
          <w:rFonts w:ascii="Arial" w:hAnsi="Arial" w:cs="Arial"/>
        </w:rPr>
        <w:t xml:space="preserve"> </w:t>
      </w:r>
      <w:r w:rsidR="005C5A54">
        <w:rPr>
          <w:rStyle w:val="FootnoteReference"/>
          <w:rFonts w:ascii="Arial" w:hAnsi="Arial" w:cs="Arial"/>
          <w:vertAlign w:val="baseline"/>
        </w:rPr>
        <w:t>can now situate m</w:t>
      </w:r>
      <w:r w:rsidR="005C5A54">
        <w:rPr>
          <w:rFonts w:ascii="Arial" w:hAnsi="Arial" w:cs="Arial"/>
        </w:rPr>
        <w:t xml:space="preserve">y argument </w:t>
      </w:r>
      <w:r w:rsidR="00FE7720">
        <w:rPr>
          <w:rFonts w:ascii="Arial" w:hAnsi="Arial" w:cs="Arial"/>
        </w:rPr>
        <w:t xml:space="preserve">in </w:t>
      </w:r>
      <w:r w:rsidR="005A24DE">
        <w:rPr>
          <w:rFonts w:ascii="Arial" w:hAnsi="Arial" w:cs="Arial"/>
        </w:rPr>
        <w:t xml:space="preserve">relation to it. </w:t>
      </w:r>
    </w:p>
    <w:p w14:paraId="6B63D4D4" w14:textId="77777777" w:rsidR="00462193" w:rsidRDefault="00462193" w:rsidP="00FE5B66">
      <w:pPr>
        <w:jc w:val="both"/>
        <w:rPr>
          <w:rFonts w:ascii="Arial" w:hAnsi="Arial" w:cs="Arial"/>
        </w:rPr>
      </w:pPr>
    </w:p>
    <w:p w14:paraId="6FE8B6C8" w14:textId="77777777" w:rsidR="00886CFF" w:rsidRPr="00EF0AB7" w:rsidRDefault="00F512CF">
      <w:pPr>
        <w:jc w:val="both"/>
        <w:rPr>
          <w:rFonts w:ascii="Arial" w:hAnsi="Arial" w:cs="Arial"/>
        </w:rPr>
      </w:pPr>
      <w:r>
        <w:rPr>
          <w:rStyle w:val="FootnoteReference"/>
          <w:rFonts w:ascii="Arial" w:hAnsi="Arial" w:cs="Arial"/>
          <w:vertAlign w:val="baseline"/>
        </w:rPr>
        <w:lastRenderedPageBreak/>
        <w:t xml:space="preserve">My conclusion from the incompatibility between Law and Totalitarianism is that there are aspects of Law’s nature and form which have inherent moral quality. To take Raz’s framing, the question </w:t>
      </w:r>
      <w:r w:rsidR="009D2F0E">
        <w:rPr>
          <w:rStyle w:val="FootnoteReference"/>
          <w:rFonts w:ascii="Arial" w:hAnsi="Arial" w:cs="Arial"/>
          <w:vertAlign w:val="baseline"/>
        </w:rPr>
        <w:t>t</w:t>
      </w:r>
      <w:r w:rsidR="009D2F0E">
        <w:rPr>
          <w:rFonts w:ascii="Arial" w:hAnsi="Arial" w:cs="Arial"/>
        </w:rPr>
        <w:t xml:space="preserve">o </w:t>
      </w:r>
      <w:r>
        <w:rPr>
          <w:rStyle w:val="FootnoteReference"/>
          <w:rFonts w:ascii="Arial" w:hAnsi="Arial" w:cs="Arial"/>
          <w:vertAlign w:val="baseline"/>
        </w:rPr>
        <w:t>whether ‘there is</w:t>
      </w:r>
      <w:r w:rsidR="00CE1893">
        <w:rPr>
          <w:rFonts w:ascii="Arial" w:hAnsi="Arial" w:cs="Arial"/>
        </w:rPr>
        <w:t xml:space="preserve"> necessarily</w:t>
      </w:r>
      <w:r>
        <w:rPr>
          <w:rStyle w:val="FootnoteReference"/>
          <w:rFonts w:ascii="Arial" w:hAnsi="Arial" w:cs="Arial"/>
          <w:vertAlign w:val="baseline"/>
        </w:rPr>
        <w:t xml:space="preserve"> at least some moral value in every legal system</w:t>
      </w:r>
      <w:r w:rsidR="00610400">
        <w:rPr>
          <w:rFonts w:ascii="Arial" w:hAnsi="Arial" w:cs="Arial"/>
        </w:rPr>
        <w:t>?</w:t>
      </w:r>
      <w:r>
        <w:rPr>
          <w:rStyle w:val="FootnoteReference"/>
          <w:rFonts w:ascii="Arial" w:hAnsi="Arial" w:cs="Arial"/>
          <w:vertAlign w:val="baseline"/>
        </w:rPr>
        <w:t>’</w:t>
      </w:r>
      <w:r w:rsidRPr="002E26F4">
        <w:rPr>
          <w:rStyle w:val="FootnoteReference"/>
          <w:rFonts w:ascii="Arial" w:hAnsi="Arial" w:cs="Arial"/>
        </w:rPr>
        <w:footnoteReference w:id="68"/>
      </w:r>
      <w:r>
        <w:rPr>
          <w:rStyle w:val="FootnoteReference"/>
          <w:rFonts w:ascii="Arial" w:hAnsi="Arial" w:cs="Arial"/>
          <w:vertAlign w:val="baseline"/>
        </w:rPr>
        <w:t xml:space="preserve"> </w:t>
      </w:r>
      <w:r w:rsidR="00064B81">
        <w:rPr>
          <w:rStyle w:val="FootnoteReference"/>
          <w:rFonts w:ascii="Arial" w:hAnsi="Arial" w:cs="Arial"/>
          <w:vertAlign w:val="baseline"/>
        </w:rPr>
        <w:t xml:space="preserve">is </w:t>
      </w:r>
      <w:r>
        <w:rPr>
          <w:rStyle w:val="FootnoteReference"/>
          <w:rFonts w:ascii="Arial" w:hAnsi="Arial" w:cs="Arial"/>
          <w:vertAlign w:val="baseline"/>
        </w:rPr>
        <w:t xml:space="preserve">that there is. </w:t>
      </w:r>
    </w:p>
    <w:p w14:paraId="4DB91AE7" w14:textId="77777777" w:rsidR="00886CFF" w:rsidRDefault="00886CFF">
      <w:pPr>
        <w:jc w:val="both"/>
      </w:pPr>
    </w:p>
    <w:p w14:paraId="514A00AF" w14:textId="31E707EC" w:rsidR="00F512CF" w:rsidRDefault="006C2D28">
      <w:pPr>
        <w:jc w:val="both"/>
        <w:rPr>
          <w:rFonts w:ascii="Arial" w:hAnsi="Arial" w:cs="Arial"/>
        </w:rPr>
      </w:pPr>
      <w:r>
        <w:rPr>
          <w:rStyle w:val="FootnoteReference"/>
          <w:rFonts w:ascii="Arial" w:hAnsi="Arial" w:cs="Arial"/>
          <w:vertAlign w:val="baseline"/>
        </w:rPr>
        <w:t xml:space="preserve">The </w:t>
      </w:r>
      <w:r>
        <w:rPr>
          <w:rFonts w:ascii="Arial" w:hAnsi="Arial" w:cs="Arial"/>
        </w:rPr>
        <w:t xml:space="preserve">aspects of Law with moral qualities which I recognise </w:t>
      </w:r>
      <w:r w:rsidR="002A660D">
        <w:rPr>
          <w:rFonts w:ascii="Arial" w:hAnsi="Arial" w:cs="Arial"/>
        </w:rPr>
        <w:t xml:space="preserve">– </w:t>
      </w:r>
      <w:r w:rsidR="00F512CF">
        <w:rPr>
          <w:rStyle w:val="FootnoteReference"/>
          <w:rFonts w:ascii="Arial" w:hAnsi="Arial" w:cs="Arial"/>
          <w:vertAlign w:val="baseline"/>
        </w:rPr>
        <w:t>non-instrumental value</w:t>
      </w:r>
      <w:r w:rsidR="002A660D">
        <w:rPr>
          <w:rStyle w:val="FootnoteReference"/>
          <w:rFonts w:ascii="Arial" w:hAnsi="Arial" w:cs="Arial"/>
          <w:vertAlign w:val="baseline"/>
        </w:rPr>
        <w:t xml:space="preserve">s </w:t>
      </w:r>
      <w:r w:rsidR="00F512CF">
        <w:rPr>
          <w:rStyle w:val="FootnoteReference"/>
          <w:rFonts w:ascii="Arial" w:hAnsi="Arial" w:cs="Arial"/>
          <w:vertAlign w:val="baseline"/>
        </w:rPr>
        <w:t xml:space="preserve">which I </w:t>
      </w:r>
      <w:r w:rsidR="002E7C81">
        <w:rPr>
          <w:rStyle w:val="FootnoteReference"/>
          <w:rFonts w:ascii="Arial" w:hAnsi="Arial" w:cs="Arial"/>
          <w:vertAlign w:val="baseline"/>
        </w:rPr>
        <w:t xml:space="preserve">am terming </w:t>
      </w:r>
      <w:r w:rsidR="00F512CF">
        <w:rPr>
          <w:rStyle w:val="FootnoteReference"/>
          <w:rFonts w:ascii="Arial" w:hAnsi="Arial" w:cs="Arial"/>
          <w:vertAlign w:val="baseline"/>
        </w:rPr>
        <w:t xml:space="preserve">an ‘inherent morality’ to distinguish </w:t>
      </w:r>
      <w:r w:rsidR="008A227A">
        <w:rPr>
          <w:rStyle w:val="FootnoteReference"/>
          <w:rFonts w:ascii="Arial" w:hAnsi="Arial" w:cs="Arial"/>
          <w:vertAlign w:val="baseline"/>
        </w:rPr>
        <w:t xml:space="preserve">them </w:t>
      </w:r>
      <w:r w:rsidR="00F512CF">
        <w:rPr>
          <w:rStyle w:val="FootnoteReference"/>
          <w:rFonts w:ascii="Arial" w:hAnsi="Arial" w:cs="Arial"/>
          <w:vertAlign w:val="baseline"/>
        </w:rPr>
        <w:t xml:space="preserve">from Fuller’s ‘inner morality’ – </w:t>
      </w:r>
      <w:r w:rsidR="004968FC">
        <w:rPr>
          <w:rStyle w:val="FootnoteReference"/>
          <w:rFonts w:ascii="Arial" w:hAnsi="Arial" w:cs="Arial"/>
          <w:vertAlign w:val="baseline"/>
        </w:rPr>
        <w:t>are</w:t>
      </w:r>
      <w:r w:rsidR="00F512CF">
        <w:rPr>
          <w:rStyle w:val="FootnoteReference"/>
          <w:rFonts w:ascii="Arial" w:hAnsi="Arial" w:cs="Arial"/>
          <w:vertAlign w:val="baseline"/>
        </w:rPr>
        <w:t xml:space="preserve"> present when</w:t>
      </w:r>
      <w:r w:rsidR="00FC2D6C">
        <w:rPr>
          <w:rStyle w:val="FootnoteReference"/>
          <w:rFonts w:ascii="Arial" w:hAnsi="Arial" w:cs="Arial"/>
          <w:vertAlign w:val="baseline"/>
        </w:rPr>
        <w:t>ever</w:t>
      </w:r>
      <w:r w:rsidR="00AE14ED">
        <w:rPr>
          <w:rFonts w:ascii="Arial" w:hAnsi="Arial" w:cs="Arial"/>
        </w:rPr>
        <w:t xml:space="preserve"> a legal system exists, </w:t>
      </w:r>
      <w:r w:rsidR="00F512CF">
        <w:rPr>
          <w:rStyle w:val="FootnoteReference"/>
          <w:rFonts w:ascii="Arial" w:hAnsi="Arial" w:cs="Arial"/>
          <w:vertAlign w:val="baseline"/>
        </w:rPr>
        <w:t xml:space="preserve">not only when the Rule of Law ideals are adequately conformed to. </w:t>
      </w:r>
      <w:r w:rsidR="00F471CA">
        <w:rPr>
          <w:rStyle w:val="FootnoteReference"/>
          <w:rFonts w:ascii="Arial" w:hAnsi="Arial" w:cs="Arial"/>
          <w:vertAlign w:val="baseline"/>
        </w:rPr>
        <w:t>M</w:t>
      </w:r>
      <w:r w:rsidR="00F471CA">
        <w:rPr>
          <w:rFonts w:ascii="Arial" w:hAnsi="Arial" w:cs="Arial"/>
        </w:rPr>
        <w:t>y</w:t>
      </w:r>
      <w:r w:rsidR="00C21D1C">
        <w:rPr>
          <w:rStyle w:val="FootnoteReference"/>
          <w:rFonts w:ascii="Arial" w:hAnsi="Arial" w:cs="Arial"/>
          <w:vertAlign w:val="baseline"/>
        </w:rPr>
        <w:t xml:space="preserve"> position has s</w:t>
      </w:r>
      <w:r w:rsidR="00C21D1C">
        <w:rPr>
          <w:rFonts w:ascii="Arial" w:hAnsi="Arial" w:cs="Arial"/>
        </w:rPr>
        <w:t>ome</w:t>
      </w:r>
      <w:r w:rsidR="00C21D1C">
        <w:rPr>
          <w:rStyle w:val="FootnoteReference"/>
          <w:rFonts w:ascii="Arial" w:hAnsi="Arial" w:cs="Arial"/>
          <w:vertAlign w:val="baseline"/>
        </w:rPr>
        <w:t xml:space="preserve"> </w:t>
      </w:r>
      <w:r w:rsidR="00D349B1">
        <w:rPr>
          <w:rStyle w:val="FootnoteReference"/>
          <w:rFonts w:ascii="Arial" w:hAnsi="Arial" w:cs="Arial"/>
          <w:vertAlign w:val="baseline"/>
        </w:rPr>
        <w:t xml:space="preserve">structural </w:t>
      </w:r>
      <w:r w:rsidR="00C21D1C">
        <w:rPr>
          <w:rStyle w:val="FootnoteReference"/>
          <w:rFonts w:ascii="Arial" w:hAnsi="Arial" w:cs="Arial"/>
          <w:vertAlign w:val="baseline"/>
        </w:rPr>
        <w:t>similarity with R</w:t>
      </w:r>
      <w:r w:rsidR="00C21D1C">
        <w:rPr>
          <w:rFonts w:ascii="Arial" w:hAnsi="Arial" w:cs="Arial"/>
        </w:rPr>
        <w:t>az’s</w:t>
      </w:r>
      <w:r w:rsidR="006D7BA9">
        <w:rPr>
          <w:rFonts w:ascii="Arial" w:hAnsi="Arial" w:cs="Arial"/>
        </w:rPr>
        <w:t xml:space="preserve">, except </w:t>
      </w:r>
      <w:r w:rsidR="00D047CC">
        <w:rPr>
          <w:rFonts w:ascii="Arial" w:hAnsi="Arial" w:cs="Arial"/>
        </w:rPr>
        <w:t xml:space="preserve">that I extend </w:t>
      </w:r>
      <w:r w:rsidR="00D672D9">
        <w:rPr>
          <w:rFonts w:ascii="Arial" w:hAnsi="Arial" w:cs="Arial"/>
        </w:rPr>
        <w:t xml:space="preserve">this value to </w:t>
      </w:r>
      <w:r w:rsidR="00CF2970">
        <w:rPr>
          <w:rFonts w:ascii="Arial" w:hAnsi="Arial" w:cs="Arial"/>
        </w:rPr>
        <w:t xml:space="preserve">any existence of a legal system, not only </w:t>
      </w:r>
      <w:r w:rsidR="00581E21">
        <w:rPr>
          <w:rFonts w:ascii="Arial" w:hAnsi="Arial" w:cs="Arial"/>
        </w:rPr>
        <w:t xml:space="preserve">one with </w:t>
      </w:r>
      <w:r w:rsidR="00CF2970">
        <w:rPr>
          <w:rFonts w:ascii="Arial" w:hAnsi="Arial" w:cs="Arial"/>
        </w:rPr>
        <w:t>substantial conformity with Rule of Law ideals.</w:t>
      </w:r>
      <w:r w:rsidR="00477AF6">
        <w:rPr>
          <w:rFonts w:ascii="Arial" w:hAnsi="Arial" w:cs="Arial"/>
        </w:rPr>
        <w:t xml:space="preserve"> </w:t>
      </w:r>
      <w:r w:rsidR="000D46AD">
        <w:rPr>
          <w:rFonts w:ascii="Arial" w:hAnsi="Arial" w:cs="Arial"/>
        </w:rPr>
        <w:t xml:space="preserve">My argument is not based on the Rule of Law principles, but qualities </w:t>
      </w:r>
      <w:r w:rsidR="00CC4769">
        <w:rPr>
          <w:rFonts w:ascii="Arial" w:hAnsi="Arial" w:cs="Arial"/>
        </w:rPr>
        <w:t xml:space="preserve">of Law </w:t>
      </w:r>
      <w:r w:rsidR="000D46AD">
        <w:rPr>
          <w:rFonts w:ascii="Arial" w:hAnsi="Arial" w:cs="Arial"/>
        </w:rPr>
        <w:t xml:space="preserve">which are inherent to </w:t>
      </w:r>
      <w:r w:rsidR="00CC4769">
        <w:rPr>
          <w:rFonts w:ascii="Arial" w:hAnsi="Arial" w:cs="Arial"/>
        </w:rPr>
        <w:t>it</w:t>
      </w:r>
      <w:r w:rsidR="000D46AD">
        <w:rPr>
          <w:rFonts w:ascii="Arial" w:hAnsi="Arial" w:cs="Arial"/>
        </w:rPr>
        <w:t xml:space="preserve">. </w:t>
      </w:r>
      <w:r w:rsidR="00CB4A46">
        <w:rPr>
          <w:rFonts w:ascii="Arial" w:hAnsi="Arial" w:cs="Arial"/>
        </w:rPr>
        <w:t xml:space="preserve">It is therefore also </w:t>
      </w:r>
      <w:r w:rsidR="00F512CF">
        <w:rPr>
          <w:rStyle w:val="FootnoteReference"/>
          <w:rFonts w:ascii="Arial" w:hAnsi="Arial" w:cs="Arial"/>
          <w:vertAlign w:val="baseline"/>
        </w:rPr>
        <w:t xml:space="preserve">distinct from Fuller’s </w:t>
      </w:r>
      <w:r w:rsidR="008409A5">
        <w:rPr>
          <w:rStyle w:val="FootnoteReference"/>
          <w:rFonts w:ascii="Arial" w:hAnsi="Arial" w:cs="Arial"/>
          <w:vertAlign w:val="baseline"/>
        </w:rPr>
        <w:t xml:space="preserve">argument </w:t>
      </w:r>
      <w:r w:rsidR="00F512CF">
        <w:rPr>
          <w:rStyle w:val="FootnoteReference"/>
          <w:rFonts w:ascii="Arial" w:hAnsi="Arial" w:cs="Arial"/>
          <w:vertAlign w:val="baseline"/>
        </w:rPr>
        <w:t>about the principles of legality</w:t>
      </w:r>
      <w:r w:rsidR="007546CE">
        <w:rPr>
          <w:rStyle w:val="FootnoteReference"/>
          <w:rFonts w:ascii="Arial" w:hAnsi="Arial" w:cs="Arial"/>
          <w:vertAlign w:val="baseline"/>
        </w:rPr>
        <w:t>.</w:t>
      </w:r>
      <w:r w:rsidR="00E30ADC" w:rsidRPr="00E30ADC">
        <w:rPr>
          <w:rStyle w:val="FootnoteReference"/>
          <w:rFonts w:ascii="Arial" w:hAnsi="Arial" w:cs="Arial"/>
          <w:vertAlign w:val="baseline"/>
        </w:rPr>
        <w:t xml:space="preserve"> </w:t>
      </w:r>
      <w:r w:rsidR="00E30ADC">
        <w:rPr>
          <w:rStyle w:val="FootnoteReference"/>
          <w:rFonts w:ascii="Arial" w:hAnsi="Arial" w:cs="Arial"/>
          <w:vertAlign w:val="baseline"/>
        </w:rPr>
        <w:t>Instead, my argument is based on different aspects of Law’s nature which make it inherently of moral quality. These may be linked in some way to Rule of Law principles, but I do not consider these principles to have morality in the way that Fuller does.</w:t>
      </w:r>
    </w:p>
    <w:p w14:paraId="1F092194" w14:textId="77777777" w:rsidR="00F512CF" w:rsidRDefault="00F512CF">
      <w:pPr>
        <w:jc w:val="both"/>
      </w:pPr>
    </w:p>
    <w:p w14:paraId="3C59E2BD" w14:textId="7D55958D" w:rsidR="00F512CF" w:rsidRDefault="00AB05A1">
      <w:pPr>
        <w:jc w:val="both"/>
        <w:rPr>
          <w:rStyle w:val="FootnoteReference"/>
          <w:rFonts w:ascii="Arial" w:hAnsi="Arial" w:cs="Arial"/>
          <w:vertAlign w:val="baseline"/>
        </w:rPr>
      </w:pPr>
      <w:r>
        <w:rPr>
          <w:rFonts w:ascii="Arial" w:hAnsi="Arial" w:cs="Arial"/>
        </w:rPr>
        <w:t xml:space="preserve">Although I am </w:t>
      </w:r>
      <w:r w:rsidR="00385E50">
        <w:rPr>
          <w:rFonts w:ascii="Arial" w:hAnsi="Arial" w:cs="Arial"/>
        </w:rPr>
        <w:t>saying that Law has inherent</w:t>
      </w:r>
      <w:r w:rsidR="00527872">
        <w:rPr>
          <w:rFonts w:ascii="Arial" w:hAnsi="Arial" w:cs="Arial"/>
        </w:rPr>
        <w:t xml:space="preserve"> positive moral value</w:t>
      </w:r>
      <w:r w:rsidR="00A47175">
        <w:rPr>
          <w:rFonts w:ascii="Arial" w:hAnsi="Arial" w:cs="Arial"/>
        </w:rPr>
        <w:t xml:space="preserve">, </w:t>
      </w:r>
      <w:r w:rsidR="002A5BF2">
        <w:rPr>
          <w:rFonts w:ascii="Arial" w:hAnsi="Arial" w:cs="Arial"/>
        </w:rPr>
        <w:t xml:space="preserve">I </w:t>
      </w:r>
      <w:r w:rsidR="002A5BF2">
        <w:rPr>
          <w:rStyle w:val="FootnoteReference"/>
          <w:rFonts w:ascii="Arial" w:hAnsi="Arial" w:cs="Arial"/>
          <w:vertAlign w:val="baseline"/>
        </w:rPr>
        <w:t>a</w:t>
      </w:r>
      <w:r w:rsidR="002A5BF2">
        <w:rPr>
          <w:rFonts w:ascii="Arial" w:hAnsi="Arial" w:cs="Arial"/>
        </w:rPr>
        <w:t xml:space="preserve">m </w:t>
      </w:r>
      <w:r w:rsidR="00F512CF">
        <w:rPr>
          <w:rStyle w:val="FootnoteReference"/>
          <w:rFonts w:ascii="Arial" w:hAnsi="Arial" w:cs="Arial"/>
          <w:vertAlign w:val="baseline"/>
        </w:rPr>
        <w:t>certainly not saying that Law is inherently good or will always have good outcomes.</w:t>
      </w:r>
      <w:r w:rsidR="00A811E9">
        <w:rPr>
          <w:rStyle w:val="FootnoteReference"/>
          <w:rFonts w:ascii="Arial" w:hAnsi="Arial" w:cs="Arial"/>
          <w:vertAlign w:val="baseline"/>
        </w:rPr>
        <w:t xml:space="preserve"> Mine is not a nice account of La</w:t>
      </w:r>
      <w:r w:rsidR="00A811E9">
        <w:rPr>
          <w:rFonts w:ascii="Arial" w:hAnsi="Arial" w:cs="Arial"/>
        </w:rPr>
        <w:t xml:space="preserve">w. </w:t>
      </w:r>
      <w:r w:rsidR="00F512CF">
        <w:rPr>
          <w:rStyle w:val="FootnoteReference"/>
          <w:rFonts w:ascii="Arial" w:hAnsi="Arial" w:cs="Arial"/>
          <w:vertAlign w:val="baseline"/>
        </w:rPr>
        <w:t xml:space="preserve">When used as a tool of oppression, </w:t>
      </w:r>
      <w:r w:rsidR="00175F44">
        <w:rPr>
          <w:rStyle w:val="FootnoteReference"/>
          <w:rFonts w:ascii="Arial" w:hAnsi="Arial" w:cs="Arial"/>
          <w:vertAlign w:val="baseline"/>
        </w:rPr>
        <w:t>as an instrument f</w:t>
      </w:r>
      <w:r w:rsidR="00175F44">
        <w:rPr>
          <w:rFonts w:ascii="Arial" w:hAnsi="Arial" w:cs="Arial"/>
        </w:rPr>
        <w:t xml:space="preserve">or evil ends, </w:t>
      </w:r>
      <w:r w:rsidR="00F512CF">
        <w:rPr>
          <w:rStyle w:val="FootnoteReference"/>
          <w:rFonts w:ascii="Arial" w:hAnsi="Arial" w:cs="Arial"/>
          <w:vertAlign w:val="baseline"/>
        </w:rPr>
        <w:t xml:space="preserve">the evil committed and perpetuated by the legal system outweighs the inherent morality. </w:t>
      </w:r>
      <w:r w:rsidR="0068582F">
        <w:rPr>
          <w:rStyle w:val="FootnoteReference"/>
          <w:rFonts w:ascii="Arial" w:hAnsi="Arial" w:cs="Arial"/>
          <w:vertAlign w:val="baseline"/>
        </w:rPr>
        <w:t>All I am saying is that,</w:t>
      </w:r>
      <w:r w:rsidR="0068582F">
        <w:rPr>
          <w:rFonts w:ascii="Arial" w:hAnsi="Arial" w:cs="Arial"/>
        </w:rPr>
        <w:t xml:space="preserve"> even when committing evil, </w:t>
      </w:r>
      <w:r w:rsidR="00162177">
        <w:rPr>
          <w:rFonts w:ascii="Arial" w:hAnsi="Arial" w:cs="Arial"/>
        </w:rPr>
        <w:t xml:space="preserve">the use of the instrument of </w:t>
      </w:r>
      <w:r w:rsidR="0068582F">
        <w:rPr>
          <w:rFonts w:ascii="Arial" w:hAnsi="Arial" w:cs="Arial"/>
        </w:rPr>
        <w:t>Law has a morally positive</w:t>
      </w:r>
      <w:r w:rsidR="00162177">
        <w:rPr>
          <w:rFonts w:ascii="Arial" w:hAnsi="Arial" w:cs="Arial"/>
        </w:rPr>
        <w:t xml:space="preserve"> effect</w:t>
      </w:r>
      <w:r w:rsidR="0068582F">
        <w:rPr>
          <w:rFonts w:ascii="Arial" w:hAnsi="Arial" w:cs="Arial"/>
        </w:rPr>
        <w:t xml:space="preserve">. </w:t>
      </w:r>
      <w:r w:rsidR="005F6118">
        <w:rPr>
          <w:rFonts w:ascii="Arial" w:hAnsi="Arial" w:cs="Arial"/>
        </w:rPr>
        <w:t xml:space="preserve">In a good legal system, </w:t>
      </w:r>
      <w:r w:rsidR="00EA342A">
        <w:rPr>
          <w:rFonts w:ascii="Arial" w:hAnsi="Arial" w:cs="Arial"/>
        </w:rPr>
        <w:t xml:space="preserve">this </w:t>
      </w:r>
      <w:r w:rsidR="00B85A33">
        <w:rPr>
          <w:rFonts w:ascii="Arial" w:hAnsi="Arial" w:cs="Arial"/>
        </w:rPr>
        <w:t xml:space="preserve">inherent morality, </w:t>
      </w:r>
      <w:r w:rsidR="00F512CF">
        <w:rPr>
          <w:rStyle w:val="FootnoteReference"/>
          <w:rFonts w:ascii="Arial" w:hAnsi="Arial" w:cs="Arial"/>
          <w:vertAlign w:val="baseline"/>
        </w:rPr>
        <w:t>for the most part, develops into the non-instrumental value of the Rule of Law which Raz recognises</w:t>
      </w:r>
      <w:r w:rsidR="004E22BD">
        <w:rPr>
          <w:rStyle w:val="FootnoteReference"/>
          <w:rFonts w:ascii="Arial" w:hAnsi="Arial" w:cs="Arial"/>
          <w:vertAlign w:val="baseline"/>
        </w:rPr>
        <w:t>, and is often eclipsed by</w:t>
      </w:r>
      <w:r w:rsidR="004E22BD">
        <w:rPr>
          <w:rFonts w:ascii="Arial" w:hAnsi="Arial" w:cs="Arial"/>
        </w:rPr>
        <w:t xml:space="preserve"> other virtues </w:t>
      </w:r>
      <w:r w:rsidR="007E594D">
        <w:rPr>
          <w:rFonts w:ascii="Arial" w:hAnsi="Arial" w:cs="Arial"/>
        </w:rPr>
        <w:t xml:space="preserve">and outcomes </w:t>
      </w:r>
      <w:r w:rsidR="004E22BD">
        <w:rPr>
          <w:rFonts w:ascii="Arial" w:hAnsi="Arial" w:cs="Arial"/>
        </w:rPr>
        <w:t xml:space="preserve">of </w:t>
      </w:r>
      <w:r w:rsidR="007E594D">
        <w:rPr>
          <w:rFonts w:ascii="Arial" w:hAnsi="Arial" w:cs="Arial"/>
        </w:rPr>
        <w:t xml:space="preserve">the </w:t>
      </w:r>
      <w:r w:rsidR="004E22BD">
        <w:rPr>
          <w:rFonts w:ascii="Arial" w:hAnsi="Arial" w:cs="Arial"/>
        </w:rPr>
        <w:t>legal system</w:t>
      </w:r>
      <w:r w:rsidR="00F512CF">
        <w:rPr>
          <w:rStyle w:val="FootnoteReference"/>
          <w:rFonts w:ascii="Arial" w:hAnsi="Arial" w:cs="Arial"/>
          <w:vertAlign w:val="baseline"/>
        </w:rPr>
        <w:t xml:space="preserve">. It is only in the context of Totalitarianism that this inherent morality is significant, significant enough that Law is incompatible with the total domination. </w:t>
      </w:r>
    </w:p>
    <w:p w14:paraId="5F5C3A6F" w14:textId="77777777" w:rsidR="00C50CEA" w:rsidRDefault="00C50CEA">
      <w:pPr>
        <w:jc w:val="both"/>
        <w:rPr>
          <w:rFonts w:ascii="Arial" w:hAnsi="Arial" w:cs="Arial"/>
        </w:rPr>
      </w:pPr>
    </w:p>
    <w:p w14:paraId="703AA2FE" w14:textId="49659D01" w:rsidR="00344830" w:rsidRDefault="00F52200" w:rsidP="00C0246F">
      <w:pPr>
        <w:jc w:val="both"/>
        <w:rPr>
          <w:rFonts w:ascii="Arial" w:hAnsi="Arial" w:cs="Arial"/>
        </w:rPr>
      </w:pPr>
      <w:r>
        <w:rPr>
          <w:rFonts w:ascii="Arial" w:hAnsi="Arial" w:cs="Arial"/>
        </w:rPr>
        <w:t xml:space="preserve">I will </w:t>
      </w:r>
      <w:r w:rsidR="00C50CEA">
        <w:rPr>
          <w:rFonts w:ascii="Arial" w:hAnsi="Arial" w:cs="Arial"/>
        </w:rPr>
        <w:t>explain this with the classic example</w:t>
      </w:r>
      <w:r w:rsidR="00A363C8">
        <w:rPr>
          <w:rFonts w:ascii="Arial" w:hAnsi="Arial" w:cs="Arial"/>
        </w:rPr>
        <w:t>s of the debate</w:t>
      </w:r>
      <w:r w:rsidR="00CD0039">
        <w:rPr>
          <w:rFonts w:ascii="Arial" w:hAnsi="Arial" w:cs="Arial"/>
        </w:rPr>
        <w:t xml:space="preserve">, such as Hart </w:t>
      </w:r>
      <w:r w:rsidR="006643E1">
        <w:rPr>
          <w:rFonts w:ascii="Arial" w:hAnsi="Arial" w:cs="Arial"/>
        </w:rPr>
        <w:t xml:space="preserve">asking </w:t>
      </w:r>
      <w:r w:rsidR="00CD0039">
        <w:rPr>
          <w:rFonts w:ascii="Arial" w:hAnsi="Arial" w:cs="Arial"/>
        </w:rPr>
        <w:t>whether principles of carpentry or poisoning would have an inner morality too.</w:t>
      </w:r>
      <w:r w:rsidR="00CD0039">
        <w:rPr>
          <w:rStyle w:val="FootnoteReference"/>
          <w:rFonts w:ascii="Arial" w:hAnsi="Arial" w:cs="Arial"/>
        </w:rPr>
        <w:footnoteReference w:id="69"/>
      </w:r>
      <w:r w:rsidR="00383AF2">
        <w:rPr>
          <w:rFonts w:ascii="Arial" w:hAnsi="Arial" w:cs="Arial"/>
        </w:rPr>
        <w:t xml:space="preserve"> Raz uses the example of ‘sharpness’ of a knife to ask whether sharpness is a moral quality. </w:t>
      </w:r>
      <w:r w:rsidR="005E0B77">
        <w:rPr>
          <w:rFonts w:ascii="Arial" w:hAnsi="Arial" w:cs="Arial"/>
        </w:rPr>
        <w:t xml:space="preserve">I do not </w:t>
      </w:r>
      <w:r w:rsidR="006228B3">
        <w:rPr>
          <w:rFonts w:ascii="Arial" w:hAnsi="Arial" w:cs="Arial"/>
        </w:rPr>
        <w:t xml:space="preserve">see any inherent morality in </w:t>
      </w:r>
      <w:r w:rsidR="005E0B77">
        <w:rPr>
          <w:rFonts w:ascii="Arial" w:hAnsi="Arial" w:cs="Arial"/>
        </w:rPr>
        <w:t>carpentry</w:t>
      </w:r>
      <w:r w:rsidR="009C44EC">
        <w:rPr>
          <w:rFonts w:ascii="Arial" w:hAnsi="Arial" w:cs="Arial"/>
        </w:rPr>
        <w:t>, but I do in poisoning and knives</w:t>
      </w:r>
      <w:r w:rsidR="0047522D">
        <w:rPr>
          <w:rFonts w:ascii="Arial" w:hAnsi="Arial" w:cs="Arial"/>
        </w:rPr>
        <w:t xml:space="preserve"> (t</w:t>
      </w:r>
      <w:r w:rsidR="00AA3961">
        <w:rPr>
          <w:rFonts w:ascii="Arial" w:hAnsi="Arial" w:cs="Arial"/>
        </w:rPr>
        <w:t xml:space="preserve">o </w:t>
      </w:r>
      <w:r w:rsidR="0047522D">
        <w:rPr>
          <w:rFonts w:ascii="Arial" w:hAnsi="Arial" w:cs="Arial"/>
        </w:rPr>
        <w:t>be clear, this is the knife as a weapon and not any culinary use)</w:t>
      </w:r>
      <w:r w:rsidR="00AA3961">
        <w:rPr>
          <w:rFonts w:ascii="Arial" w:hAnsi="Arial" w:cs="Arial"/>
        </w:rPr>
        <w:t xml:space="preserve">. </w:t>
      </w:r>
      <w:r w:rsidR="00CE5EE1">
        <w:rPr>
          <w:rFonts w:ascii="Arial" w:hAnsi="Arial" w:cs="Arial"/>
        </w:rPr>
        <w:t xml:space="preserve">The purposes of knives and poison is </w:t>
      </w:r>
      <w:r w:rsidR="00D3128B">
        <w:rPr>
          <w:rFonts w:ascii="Arial" w:hAnsi="Arial" w:cs="Arial"/>
        </w:rPr>
        <w:t>t</w:t>
      </w:r>
      <w:r w:rsidR="00D11C0E">
        <w:rPr>
          <w:rFonts w:ascii="Arial" w:hAnsi="Arial" w:cs="Arial"/>
        </w:rPr>
        <w:t>o harm someone</w:t>
      </w:r>
      <w:r w:rsidR="00D3128B">
        <w:rPr>
          <w:rFonts w:ascii="Arial" w:hAnsi="Arial" w:cs="Arial"/>
        </w:rPr>
        <w:t xml:space="preserve">. </w:t>
      </w:r>
      <w:r w:rsidR="00FC59F9">
        <w:rPr>
          <w:rFonts w:ascii="Arial" w:hAnsi="Arial" w:cs="Arial"/>
        </w:rPr>
        <w:t xml:space="preserve">I would say that </w:t>
      </w:r>
      <w:r w:rsidR="00EA40E4">
        <w:rPr>
          <w:rFonts w:ascii="Arial" w:hAnsi="Arial" w:cs="Arial"/>
        </w:rPr>
        <w:t xml:space="preserve">when used, </w:t>
      </w:r>
      <w:r w:rsidR="00F04832">
        <w:rPr>
          <w:rFonts w:ascii="Arial" w:hAnsi="Arial" w:cs="Arial"/>
        </w:rPr>
        <w:t xml:space="preserve">knives </w:t>
      </w:r>
      <w:r w:rsidR="00EA40E4">
        <w:rPr>
          <w:rFonts w:ascii="Arial" w:hAnsi="Arial" w:cs="Arial"/>
        </w:rPr>
        <w:t xml:space="preserve">and </w:t>
      </w:r>
      <w:r w:rsidR="0080276B">
        <w:rPr>
          <w:rFonts w:ascii="Arial" w:hAnsi="Arial" w:cs="Arial"/>
        </w:rPr>
        <w:t xml:space="preserve">poison have </w:t>
      </w:r>
      <w:r w:rsidR="00FC59F9">
        <w:rPr>
          <w:rFonts w:ascii="Arial" w:hAnsi="Arial" w:cs="Arial"/>
        </w:rPr>
        <w:t xml:space="preserve">an inherently </w:t>
      </w:r>
      <w:r w:rsidR="00731DD1">
        <w:rPr>
          <w:rFonts w:ascii="Arial" w:hAnsi="Arial" w:cs="Arial"/>
        </w:rPr>
        <w:t>negative moral quality</w:t>
      </w:r>
      <w:r w:rsidR="00FD6D50">
        <w:rPr>
          <w:rFonts w:ascii="Arial" w:hAnsi="Arial" w:cs="Arial"/>
        </w:rPr>
        <w:t xml:space="preserve">, </w:t>
      </w:r>
      <w:r w:rsidR="001F14AF">
        <w:rPr>
          <w:rFonts w:ascii="Arial" w:hAnsi="Arial" w:cs="Arial"/>
        </w:rPr>
        <w:t>because harm is inherently morally bad</w:t>
      </w:r>
      <w:r w:rsidR="00FD6D50">
        <w:rPr>
          <w:rFonts w:ascii="Arial" w:hAnsi="Arial" w:cs="Arial"/>
        </w:rPr>
        <w:t xml:space="preserve">. </w:t>
      </w:r>
      <w:r w:rsidR="00D47E32">
        <w:rPr>
          <w:rFonts w:ascii="Arial" w:hAnsi="Arial" w:cs="Arial"/>
        </w:rPr>
        <w:t>This harm may be justified</w:t>
      </w:r>
      <w:r w:rsidR="00E13D43">
        <w:rPr>
          <w:rFonts w:ascii="Arial" w:hAnsi="Arial" w:cs="Arial"/>
        </w:rPr>
        <w:t xml:space="preserve">, in self-defence </w:t>
      </w:r>
      <w:r w:rsidR="00C701CD">
        <w:rPr>
          <w:rFonts w:ascii="Arial" w:hAnsi="Arial" w:cs="Arial"/>
        </w:rPr>
        <w:t>or when used for the greater good</w:t>
      </w:r>
      <w:r w:rsidR="005527FA">
        <w:rPr>
          <w:rFonts w:ascii="Arial" w:hAnsi="Arial" w:cs="Arial"/>
        </w:rPr>
        <w:t>, and</w:t>
      </w:r>
      <w:r w:rsidR="00605BA9">
        <w:rPr>
          <w:rFonts w:ascii="Arial" w:hAnsi="Arial" w:cs="Arial"/>
        </w:rPr>
        <w:t xml:space="preserve"> the act of using them may be overall morally good.</w:t>
      </w:r>
      <w:r w:rsidR="00ED640E">
        <w:rPr>
          <w:rFonts w:ascii="Arial" w:hAnsi="Arial" w:cs="Arial"/>
        </w:rPr>
        <w:t xml:space="preserve"> Nonetheless, </w:t>
      </w:r>
      <w:r w:rsidR="00E136ED">
        <w:rPr>
          <w:rFonts w:ascii="Arial" w:hAnsi="Arial" w:cs="Arial"/>
        </w:rPr>
        <w:t xml:space="preserve">in these situations, harm is inherently in the mix. </w:t>
      </w:r>
      <w:r w:rsidR="00BC6982">
        <w:rPr>
          <w:rFonts w:ascii="Arial" w:hAnsi="Arial" w:cs="Arial"/>
        </w:rPr>
        <w:t>Medicine</w:t>
      </w:r>
      <w:r w:rsidR="004652B0">
        <w:rPr>
          <w:rFonts w:ascii="Arial" w:hAnsi="Arial" w:cs="Arial"/>
        </w:rPr>
        <w:t xml:space="preserve"> is the inverse, with </w:t>
      </w:r>
      <w:r w:rsidR="00BC6982">
        <w:rPr>
          <w:rFonts w:ascii="Arial" w:hAnsi="Arial" w:cs="Arial"/>
        </w:rPr>
        <w:t>an inherent positive moral quality</w:t>
      </w:r>
      <w:r w:rsidR="008F5C3D">
        <w:rPr>
          <w:rFonts w:ascii="Arial" w:hAnsi="Arial" w:cs="Arial"/>
        </w:rPr>
        <w:t xml:space="preserve">, as its </w:t>
      </w:r>
      <w:r w:rsidR="00BC6982">
        <w:rPr>
          <w:rFonts w:ascii="Arial" w:hAnsi="Arial" w:cs="Arial"/>
        </w:rPr>
        <w:t xml:space="preserve">essential nature is to heal. </w:t>
      </w:r>
      <w:r w:rsidR="0077458E">
        <w:rPr>
          <w:rFonts w:ascii="Arial" w:hAnsi="Arial" w:cs="Arial"/>
        </w:rPr>
        <w:t>(Of course, these must be kept as hypothetical abstractions, because in reality the difference between medicine and poison is about dose and context.)</w:t>
      </w:r>
      <w:r w:rsidR="00765482">
        <w:rPr>
          <w:rFonts w:ascii="Arial" w:hAnsi="Arial" w:cs="Arial"/>
        </w:rPr>
        <w:t xml:space="preserve"> </w:t>
      </w:r>
      <w:r w:rsidR="00D13B37">
        <w:rPr>
          <w:rFonts w:ascii="Arial" w:hAnsi="Arial" w:cs="Arial"/>
        </w:rPr>
        <w:t xml:space="preserve">Medicine can be used for evil purposes. </w:t>
      </w:r>
      <w:r w:rsidR="003B7041">
        <w:rPr>
          <w:rFonts w:ascii="Arial" w:hAnsi="Arial" w:cs="Arial"/>
        </w:rPr>
        <w:t xml:space="preserve">Doctors who work in interrogation facilities might heal as part of a broader process of torture, </w:t>
      </w:r>
      <w:r w:rsidR="005E5241">
        <w:rPr>
          <w:rFonts w:ascii="Arial" w:hAnsi="Arial" w:cs="Arial"/>
        </w:rPr>
        <w:t xml:space="preserve">or an evil </w:t>
      </w:r>
      <w:r w:rsidR="005D344A">
        <w:rPr>
          <w:rFonts w:ascii="Arial" w:hAnsi="Arial" w:cs="Arial"/>
        </w:rPr>
        <w:t xml:space="preserve">villain </w:t>
      </w:r>
      <w:r w:rsidR="005E5241">
        <w:rPr>
          <w:rFonts w:ascii="Arial" w:hAnsi="Arial" w:cs="Arial"/>
        </w:rPr>
        <w:t xml:space="preserve">may be healed by a doctor </w:t>
      </w:r>
      <w:r w:rsidR="00EC391D">
        <w:rPr>
          <w:rFonts w:ascii="Arial" w:hAnsi="Arial" w:cs="Arial"/>
        </w:rPr>
        <w:t xml:space="preserve">(who knows of the </w:t>
      </w:r>
      <w:r w:rsidR="005C1A7E">
        <w:rPr>
          <w:rFonts w:ascii="Arial" w:hAnsi="Arial" w:cs="Arial"/>
        </w:rPr>
        <w:t xml:space="preserve">villain’s </w:t>
      </w:r>
      <w:r w:rsidR="00EC391D">
        <w:rPr>
          <w:rFonts w:ascii="Arial" w:hAnsi="Arial" w:cs="Arial"/>
        </w:rPr>
        <w:t xml:space="preserve">intentions) </w:t>
      </w:r>
      <w:r w:rsidR="00535686">
        <w:rPr>
          <w:rFonts w:ascii="Arial" w:hAnsi="Arial" w:cs="Arial"/>
        </w:rPr>
        <w:t xml:space="preserve">so that they can go </w:t>
      </w:r>
      <w:r w:rsidR="00EC1203">
        <w:rPr>
          <w:rFonts w:ascii="Arial" w:hAnsi="Arial" w:cs="Arial"/>
        </w:rPr>
        <w:t xml:space="preserve">on to commit </w:t>
      </w:r>
      <w:r w:rsidR="00EC391D">
        <w:rPr>
          <w:rFonts w:ascii="Arial" w:hAnsi="Arial" w:cs="Arial"/>
        </w:rPr>
        <w:t>further evil acts</w:t>
      </w:r>
      <w:r w:rsidR="00EC1203">
        <w:rPr>
          <w:rFonts w:ascii="Arial" w:hAnsi="Arial" w:cs="Arial"/>
        </w:rPr>
        <w:t>.</w:t>
      </w:r>
      <w:r w:rsidR="00010E47">
        <w:rPr>
          <w:rFonts w:ascii="Arial" w:hAnsi="Arial" w:cs="Arial"/>
        </w:rPr>
        <w:t xml:space="preserve"> Even in these situations, where the overall moral effect of the medicine is negative, </w:t>
      </w:r>
      <w:r w:rsidR="006F7553">
        <w:rPr>
          <w:rFonts w:ascii="Arial" w:hAnsi="Arial" w:cs="Arial"/>
        </w:rPr>
        <w:t xml:space="preserve">in the mix is an inherent positive </w:t>
      </w:r>
      <w:r w:rsidR="00354221">
        <w:rPr>
          <w:rFonts w:ascii="Arial" w:hAnsi="Arial" w:cs="Arial"/>
        </w:rPr>
        <w:t xml:space="preserve">effect </w:t>
      </w:r>
      <w:r w:rsidR="00C0246F">
        <w:rPr>
          <w:rFonts w:ascii="Arial" w:hAnsi="Arial" w:cs="Arial"/>
        </w:rPr>
        <w:t xml:space="preserve">of healing someone. </w:t>
      </w:r>
    </w:p>
    <w:p w14:paraId="148BCEFB" w14:textId="77777777" w:rsidR="00A65A5F" w:rsidRDefault="00A65A5F" w:rsidP="00C0246F">
      <w:pPr>
        <w:jc w:val="both"/>
        <w:rPr>
          <w:rFonts w:ascii="Arial" w:hAnsi="Arial" w:cs="Arial"/>
        </w:rPr>
      </w:pPr>
    </w:p>
    <w:p w14:paraId="52902B74" w14:textId="7AD70478" w:rsidR="00A65A5F" w:rsidRDefault="00A65A5F" w:rsidP="00790C6A">
      <w:pPr>
        <w:jc w:val="both"/>
        <w:rPr>
          <w:rFonts w:ascii="Arial" w:hAnsi="Arial" w:cs="Arial"/>
        </w:rPr>
      </w:pPr>
      <w:r>
        <w:rPr>
          <w:rFonts w:ascii="Arial" w:hAnsi="Arial" w:cs="Arial"/>
        </w:rPr>
        <w:t xml:space="preserve">Of course, Law is a broader and more complex instrument than these. The point is that whatever instrumental ends </w:t>
      </w:r>
      <w:r w:rsidR="00220BF1">
        <w:rPr>
          <w:rFonts w:ascii="Arial" w:hAnsi="Arial" w:cs="Arial"/>
        </w:rPr>
        <w:t xml:space="preserve">the tool is used for </w:t>
      </w:r>
      <w:r w:rsidR="004C61B0">
        <w:rPr>
          <w:rFonts w:ascii="Arial" w:hAnsi="Arial" w:cs="Arial"/>
        </w:rPr>
        <w:t xml:space="preserve">there will inherently be a </w:t>
      </w:r>
      <w:r w:rsidR="00022FA1">
        <w:rPr>
          <w:rFonts w:ascii="Arial" w:hAnsi="Arial" w:cs="Arial"/>
        </w:rPr>
        <w:t xml:space="preserve">positive </w:t>
      </w:r>
      <w:r w:rsidR="004C61B0">
        <w:rPr>
          <w:rFonts w:ascii="Arial" w:hAnsi="Arial" w:cs="Arial"/>
        </w:rPr>
        <w:t>moral effect</w:t>
      </w:r>
      <w:r w:rsidR="0063592A">
        <w:rPr>
          <w:rFonts w:ascii="Arial" w:hAnsi="Arial" w:cs="Arial"/>
        </w:rPr>
        <w:t>.</w:t>
      </w:r>
      <w:r w:rsidR="000B2B1F">
        <w:rPr>
          <w:rFonts w:ascii="Arial" w:hAnsi="Arial" w:cs="Arial"/>
        </w:rPr>
        <w:t xml:space="preserve"> </w:t>
      </w:r>
      <w:r w:rsidR="00F116AE">
        <w:rPr>
          <w:rFonts w:ascii="Arial" w:hAnsi="Arial" w:cs="Arial"/>
        </w:rPr>
        <w:t>Again, t</w:t>
      </w:r>
      <w:r w:rsidR="000B2B1F">
        <w:rPr>
          <w:rFonts w:ascii="Arial" w:hAnsi="Arial" w:cs="Arial"/>
        </w:rPr>
        <w:t>his does not make Law always good</w:t>
      </w:r>
      <w:r w:rsidR="004A51D7">
        <w:rPr>
          <w:rFonts w:ascii="Arial" w:hAnsi="Arial" w:cs="Arial"/>
        </w:rPr>
        <w:t>: there are many situations in which the instrumental effects of a particu</w:t>
      </w:r>
      <w:r w:rsidR="004A51D7" w:rsidRPr="00790C6A">
        <w:rPr>
          <w:rFonts w:ascii="Arial" w:hAnsi="Arial" w:cs="Arial"/>
        </w:rPr>
        <w:t xml:space="preserve">lar law or legal system as a whole </w:t>
      </w:r>
      <w:r w:rsidR="00282804" w:rsidRPr="00790C6A">
        <w:rPr>
          <w:rFonts w:ascii="Arial" w:hAnsi="Arial" w:cs="Arial"/>
        </w:rPr>
        <w:t>is overall negative</w:t>
      </w:r>
      <w:r w:rsidR="00635325" w:rsidRPr="00790C6A">
        <w:rPr>
          <w:rFonts w:ascii="Arial" w:hAnsi="Arial" w:cs="Arial"/>
        </w:rPr>
        <w:t>.</w:t>
      </w:r>
      <w:r w:rsidR="009C7E99" w:rsidRPr="00790C6A">
        <w:rPr>
          <w:rFonts w:ascii="Arial" w:hAnsi="Arial" w:cs="Arial"/>
        </w:rPr>
        <w:t xml:space="preserve"> In </w:t>
      </w:r>
      <w:r w:rsidR="009C7E99" w:rsidRPr="00790C6A">
        <w:rPr>
          <w:rFonts w:ascii="Arial" w:hAnsi="Arial" w:cs="Arial"/>
        </w:rPr>
        <w:lastRenderedPageBreak/>
        <w:t>th</w:t>
      </w:r>
      <w:r w:rsidR="00790C6A">
        <w:rPr>
          <w:rFonts w:ascii="Arial" w:hAnsi="Arial" w:cs="Arial"/>
        </w:rPr>
        <w:t>ese</w:t>
      </w:r>
      <w:r w:rsidR="009C7E99" w:rsidRPr="00790C6A">
        <w:rPr>
          <w:rFonts w:ascii="Arial" w:hAnsi="Arial" w:cs="Arial"/>
        </w:rPr>
        <w:t xml:space="preserve"> situations, you may think that the effect of the inherent morality is very small, and I would agree.</w:t>
      </w:r>
      <w:r w:rsidR="00635325" w:rsidRPr="00790C6A">
        <w:rPr>
          <w:rFonts w:ascii="Arial" w:hAnsi="Arial" w:cs="Arial"/>
        </w:rPr>
        <w:t xml:space="preserve"> </w:t>
      </w:r>
      <w:r w:rsidR="00790C6A">
        <w:rPr>
          <w:rFonts w:ascii="Arial" w:hAnsi="Arial" w:cs="Arial"/>
        </w:rPr>
        <w:t>I</w:t>
      </w:r>
      <w:r w:rsidR="00C0322F">
        <w:rPr>
          <w:rFonts w:ascii="Arial" w:hAnsi="Arial" w:cs="Arial"/>
        </w:rPr>
        <w:t>f a group of people are to be persecuted</w:t>
      </w:r>
      <w:r w:rsidR="00A63DE7">
        <w:rPr>
          <w:rFonts w:ascii="Arial" w:hAnsi="Arial" w:cs="Arial"/>
        </w:rPr>
        <w:t xml:space="preserve"> through legal means</w:t>
      </w:r>
      <w:r w:rsidR="00C0322F">
        <w:rPr>
          <w:rFonts w:ascii="Arial" w:hAnsi="Arial" w:cs="Arial"/>
        </w:rPr>
        <w:t xml:space="preserve">, </w:t>
      </w:r>
      <w:r w:rsidR="00D719B9">
        <w:rPr>
          <w:rFonts w:ascii="Arial" w:hAnsi="Arial" w:cs="Arial"/>
        </w:rPr>
        <w:t xml:space="preserve">the knowledge that </w:t>
      </w:r>
      <w:r w:rsidR="00C0322F">
        <w:rPr>
          <w:rFonts w:ascii="Arial" w:hAnsi="Arial" w:cs="Arial"/>
        </w:rPr>
        <w:t xml:space="preserve">they are </w:t>
      </w:r>
      <w:r w:rsidR="00D719B9">
        <w:rPr>
          <w:rFonts w:ascii="Arial" w:hAnsi="Arial" w:cs="Arial"/>
        </w:rPr>
        <w:t xml:space="preserve">being </w:t>
      </w:r>
      <w:r w:rsidR="00C0322F">
        <w:rPr>
          <w:rFonts w:ascii="Arial" w:hAnsi="Arial" w:cs="Arial"/>
        </w:rPr>
        <w:t xml:space="preserve">persecuted </w:t>
      </w:r>
      <w:r w:rsidR="004235FC">
        <w:rPr>
          <w:rFonts w:ascii="Arial" w:hAnsi="Arial" w:cs="Arial"/>
        </w:rPr>
        <w:t xml:space="preserve">hardly outweighs the effect of the persecution. </w:t>
      </w:r>
      <w:r w:rsidR="00A231D6">
        <w:rPr>
          <w:rFonts w:ascii="Arial" w:hAnsi="Arial" w:cs="Arial"/>
        </w:rPr>
        <w:t>Yet though the</w:t>
      </w:r>
      <w:r w:rsidR="008F7C91">
        <w:rPr>
          <w:rFonts w:ascii="Arial" w:hAnsi="Arial" w:cs="Arial"/>
        </w:rPr>
        <w:t xml:space="preserve"> effect </w:t>
      </w:r>
      <w:r w:rsidR="00A231D6">
        <w:rPr>
          <w:rFonts w:ascii="Arial" w:hAnsi="Arial" w:cs="Arial"/>
        </w:rPr>
        <w:t xml:space="preserve">may be small, they are nonetheless not irrelevant. </w:t>
      </w:r>
      <w:r w:rsidR="00DF6FF5">
        <w:rPr>
          <w:rFonts w:ascii="Arial" w:hAnsi="Arial" w:cs="Arial"/>
        </w:rPr>
        <w:t xml:space="preserve">A person who is imprisoned but treated with some shred of humanity is </w:t>
      </w:r>
      <w:r w:rsidR="00834798">
        <w:rPr>
          <w:rFonts w:ascii="Arial" w:hAnsi="Arial" w:cs="Arial"/>
        </w:rPr>
        <w:t xml:space="preserve">in a </w:t>
      </w:r>
      <w:r w:rsidR="00DF6FF5">
        <w:rPr>
          <w:rFonts w:ascii="Arial" w:hAnsi="Arial" w:cs="Arial"/>
        </w:rPr>
        <w:t xml:space="preserve">different </w:t>
      </w:r>
      <w:r w:rsidR="00834798">
        <w:rPr>
          <w:rFonts w:ascii="Arial" w:hAnsi="Arial" w:cs="Arial"/>
        </w:rPr>
        <w:t xml:space="preserve">situation to a person who is imprisoned in the same conditions but treated as an animal. </w:t>
      </w:r>
      <w:r w:rsidR="009C5BCE">
        <w:rPr>
          <w:rFonts w:ascii="Arial" w:hAnsi="Arial" w:cs="Arial"/>
        </w:rPr>
        <w:t>To repeat the core conclusion from above: a</w:t>
      </w:r>
      <w:r w:rsidR="008F3437">
        <w:rPr>
          <w:rFonts w:ascii="Arial" w:hAnsi="Arial" w:cs="Arial"/>
        </w:rPr>
        <w:t xml:space="preserve">n authoritarian regime can use Law for evil </w:t>
      </w:r>
      <w:r w:rsidR="00AC05CA">
        <w:rPr>
          <w:rFonts w:ascii="Arial" w:hAnsi="Arial" w:cs="Arial"/>
        </w:rPr>
        <w:t xml:space="preserve">effects while tolerating </w:t>
      </w:r>
      <w:r w:rsidR="0081370E">
        <w:rPr>
          <w:rFonts w:ascii="Arial" w:hAnsi="Arial" w:cs="Arial"/>
        </w:rPr>
        <w:t>these inherent</w:t>
      </w:r>
      <w:r w:rsidR="00925239">
        <w:rPr>
          <w:rFonts w:ascii="Arial" w:hAnsi="Arial" w:cs="Arial"/>
        </w:rPr>
        <w:t xml:space="preserve"> positive moral effects</w:t>
      </w:r>
      <w:r w:rsidR="002C1521">
        <w:rPr>
          <w:rFonts w:ascii="Arial" w:hAnsi="Arial" w:cs="Arial"/>
        </w:rPr>
        <w:t>, y</w:t>
      </w:r>
      <w:r w:rsidR="00731A3F">
        <w:rPr>
          <w:rFonts w:ascii="Arial" w:hAnsi="Arial" w:cs="Arial"/>
        </w:rPr>
        <w:t>et these inherent moral effects</w:t>
      </w:r>
      <w:r w:rsidR="002C1521">
        <w:rPr>
          <w:rFonts w:ascii="Arial" w:hAnsi="Arial" w:cs="Arial"/>
        </w:rPr>
        <w:t xml:space="preserve"> are too much for a Totalitarian regime.</w:t>
      </w:r>
      <w:r w:rsidR="00DF6FF5">
        <w:rPr>
          <w:rFonts w:ascii="Arial" w:hAnsi="Arial" w:cs="Arial"/>
        </w:rPr>
        <w:t xml:space="preserve"> </w:t>
      </w:r>
    </w:p>
    <w:p w14:paraId="7FDFEAC9" w14:textId="77777777" w:rsidR="00FA651B" w:rsidRDefault="00FA651B" w:rsidP="00790C6A">
      <w:pPr>
        <w:jc w:val="both"/>
        <w:rPr>
          <w:rFonts w:ascii="Arial" w:hAnsi="Arial" w:cs="Arial"/>
        </w:rPr>
      </w:pPr>
    </w:p>
    <w:p w14:paraId="57FADA8E" w14:textId="5934EA01" w:rsidR="003D6B0B" w:rsidRDefault="00A169AC" w:rsidP="00010D49">
      <w:pPr>
        <w:jc w:val="both"/>
        <w:rPr>
          <w:rFonts w:ascii="Arial" w:hAnsi="Arial" w:cs="Arial"/>
        </w:rPr>
      </w:pPr>
      <w:r>
        <w:rPr>
          <w:rStyle w:val="FootnoteReference"/>
          <w:rFonts w:ascii="Arial" w:hAnsi="Arial" w:cs="Arial"/>
          <w:vertAlign w:val="baseline"/>
        </w:rPr>
        <w:t>T</w:t>
      </w:r>
      <w:r>
        <w:rPr>
          <w:rFonts w:ascii="Arial" w:hAnsi="Arial" w:cs="Arial"/>
        </w:rPr>
        <w:t xml:space="preserve">he extent of </w:t>
      </w:r>
      <w:r w:rsidR="005E2F57">
        <w:rPr>
          <w:rFonts w:ascii="Arial" w:hAnsi="Arial" w:cs="Arial"/>
        </w:rPr>
        <w:t xml:space="preserve">this </w:t>
      </w:r>
      <w:r w:rsidR="00FA651B">
        <w:rPr>
          <w:rStyle w:val="FootnoteReference"/>
          <w:rFonts w:ascii="Arial" w:hAnsi="Arial" w:cs="Arial"/>
          <w:vertAlign w:val="baseline"/>
        </w:rPr>
        <w:t xml:space="preserve">inherent morality is proportionate to the extent </w:t>
      </w:r>
      <w:r w:rsidR="006E1A99">
        <w:rPr>
          <w:rStyle w:val="FootnoteReference"/>
          <w:rFonts w:ascii="Arial" w:hAnsi="Arial" w:cs="Arial"/>
          <w:vertAlign w:val="baseline"/>
        </w:rPr>
        <w:t>t</w:t>
      </w:r>
      <w:r w:rsidR="006E1A99">
        <w:rPr>
          <w:rFonts w:ascii="Arial" w:hAnsi="Arial" w:cs="Arial"/>
        </w:rPr>
        <w:t xml:space="preserve">hat the legal system exists, and of its quality as law. </w:t>
      </w:r>
      <w:r w:rsidR="00FA651B">
        <w:rPr>
          <w:rStyle w:val="FootnoteReference"/>
          <w:rFonts w:ascii="Arial" w:hAnsi="Arial" w:cs="Arial"/>
          <w:vertAlign w:val="baseline"/>
        </w:rPr>
        <w:t xml:space="preserve">A poor quality or partial legal system will be </w:t>
      </w:r>
      <w:r w:rsidR="00140D69">
        <w:rPr>
          <w:rStyle w:val="FootnoteReference"/>
          <w:rFonts w:ascii="Arial" w:hAnsi="Arial" w:cs="Arial"/>
          <w:vertAlign w:val="baseline"/>
        </w:rPr>
        <w:t>h</w:t>
      </w:r>
      <w:r w:rsidR="00140D69">
        <w:rPr>
          <w:rFonts w:ascii="Arial" w:hAnsi="Arial" w:cs="Arial"/>
        </w:rPr>
        <w:t xml:space="preserve">ave </w:t>
      </w:r>
      <w:r w:rsidR="00FA651B">
        <w:rPr>
          <w:rStyle w:val="FootnoteReference"/>
          <w:rFonts w:ascii="Arial" w:hAnsi="Arial" w:cs="Arial"/>
          <w:vertAlign w:val="baseline"/>
        </w:rPr>
        <w:t xml:space="preserve">less </w:t>
      </w:r>
      <w:r w:rsidR="00140D69">
        <w:rPr>
          <w:rFonts w:ascii="Arial" w:hAnsi="Arial" w:cs="Arial"/>
        </w:rPr>
        <w:t>of this effect</w:t>
      </w:r>
      <w:r w:rsidR="008230A1">
        <w:rPr>
          <w:rFonts w:ascii="Arial" w:hAnsi="Arial" w:cs="Arial"/>
        </w:rPr>
        <w:t xml:space="preserve">. </w:t>
      </w:r>
      <w:r w:rsidR="001F3E01">
        <w:rPr>
          <w:rFonts w:ascii="Arial" w:hAnsi="Arial" w:cs="Arial"/>
        </w:rPr>
        <w:t xml:space="preserve">This is an example of where </w:t>
      </w:r>
      <w:r w:rsidR="00376FDA">
        <w:rPr>
          <w:rFonts w:ascii="Arial" w:hAnsi="Arial" w:cs="Arial"/>
        </w:rPr>
        <w:t xml:space="preserve">the idea of </w:t>
      </w:r>
      <w:r w:rsidR="001F3E01">
        <w:rPr>
          <w:rFonts w:ascii="Arial" w:hAnsi="Arial" w:cs="Arial"/>
        </w:rPr>
        <w:t>legal systems on a spectrum of freedom</w:t>
      </w:r>
      <w:r w:rsidR="00376FDA">
        <w:rPr>
          <w:rFonts w:ascii="Arial" w:hAnsi="Arial" w:cs="Arial"/>
        </w:rPr>
        <w:t xml:space="preserve"> is useful. </w:t>
      </w:r>
      <w:r w:rsidR="003D6B0B">
        <w:rPr>
          <w:rStyle w:val="FootnoteReference"/>
          <w:rFonts w:ascii="Arial" w:hAnsi="Arial" w:cs="Arial"/>
          <w:vertAlign w:val="baseline"/>
        </w:rPr>
        <w:t>P</w:t>
      </w:r>
      <w:r w:rsidR="003D6B0B">
        <w:rPr>
          <w:rFonts w:ascii="Arial" w:hAnsi="Arial" w:cs="Arial"/>
        </w:rPr>
        <w:t xml:space="preserve">art of the argument above was that even a poor quality or partial legal system will still have these moral effects and would therefore be incompatible with Totalitarianism. </w:t>
      </w:r>
    </w:p>
    <w:p w14:paraId="5E0213E2" w14:textId="77777777" w:rsidR="00886DAD" w:rsidRDefault="00886DAD" w:rsidP="00010D49">
      <w:pPr>
        <w:jc w:val="both"/>
        <w:rPr>
          <w:rStyle w:val="FootnoteReference"/>
          <w:rFonts w:ascii="Arial" w:hAnsi="Arial" w:cs="Arial"/>
          <w:vertAlign w:val="baseline"/>
        </w:rPr>
      </w:pPr>
    </w:p>
    <w:p w14:paraId="4C3F2591" w14:textId="04882EA8" w:rsidR="00FA651B" w:rsidRPr="00FA651B" w:rsidRDefault="00D97689" w:rsidP="00010D49">
      <w:pPr>
        <w:jc w:val="both"/>
      </w:pPr>
      <w:r>
        <w:rPr>
          <w:rStyle w:val="FootnoteReference"/>
          <w:rFonts w:ascii="Arial" w:hAnsi="Arial" w:cs="Arial"/>
          <w:vertAlign w:val="baseline"/>
        </w:rPr>
        <w:t xml:space="preserve">The </w:t>
      </w:r>
      <w:r>
        <w:rPr>
          <w:rFonts w:ascii="Arial" w:hAnsi="Arial" w:cs="Arial"/>
        </w:rPr>
        <w:t>non-instrumental moral effects may also be linked to the instrumental effects</w:t>
      </w:r>
      <w:r w:rsidR="0085290D">
        <w:rPr>
          <w:rFonts w:ascii="Arial" w:hAnsi="Arial" w:cs="Arial"/>
        </w:rPr>
        <w:t>, as Fuller describes between the internal and external morality of Law</w:t>
      </w:r>
      <w:r w:rsidR="004A6030">
        <w:rPr>
          <w:rFonts w:ascii="Arial" w:hAnsi="Arial" w:cs="Arial"/>
        </w:rPr>
        <w:t xml:space="preserve">. </w:t>
      </w:r>
      <w:r w:rsidR="009B3FAF">
        <w:rPr>
          <w:rFonts w:ascii="Arial" w:hAnsi="Arial" w:cs="Arial"/>
        </w:rPr>
        <w:t xml:space="preserve">I have not explored this relationship in enough depth to have a view, and such a consideration </w:t>
      </w:r>
      <w:r w:rsidR="00010D49">
        <w:rPr>
          <w:rFonts w:ascii="Arial" w:hAnsi="Arial" w:cs="Arial"/>
        </w:rPr>
        <w:t>is beyond the scope of this article.</w:t>
      </w:r>
    </w:p>
    <w:p w14:paraId="2D9111F4" w14:textId="77777777" w:rsidR="00AA4ECE" w:rsidRDefault="00AA4ECE" w:rsidP="00344830">
      <w:pPr>
        <w:jc w:val="both"/>
        <w:rPr>
          <w:rFonts w:ascii="Arial" w:hAnsi="Arial" w:cs="Arial"/>
        </w:rPr>
      </w:pPr>
    </w:p>
    <w:p w14:paraId="52D86077" w14:textId="77777777" w:rsidR="00AF3C67" w:rsidRDefault="00F512CF" w:rsidP="00530259">
      <w:pPr>
        <w:jc w:val="both"/>
        <w:rPr>
          <w:rStyle w:val="FootnoteReference"/>
          <w:rFonts w:ascii="Arial" w:hAnsi="Arial" w:cs="Arial"/>
          <w:vertAlign w:val="baseline"/>
        </w:rPr>
      </w:pPr>
      <w:r>
        <w:rPr>
          <w:rStyle w:val="FootnoteReference"/>
          <w:rFonts w:ascii="Arial" w:hAnsi="Arial" w:cs="Arial"/>
          <w:vertAlign w:val="baseline"/>
        </w:rPr>
        <w:t xml:space="preserve">The </w:t>
      </w:r>
      <w:r w:rsidR="00983CD1">
        <w:rPr>
          <w:rStyle w:val="FootnoteReference"/>
          <w:rFonts w:ascii="Arial" w:hAnsi="Arial" w:cs="Arial"/>
          <w:vertAlign w:val="baseline"/>
        </w:rPr>
        <w:t xml:space="preserve">aspects of Law </w:t>
      </w:r>
      <w:r w:rsidR="00AD6B20">
        <w:rPr>
          <w:rStyle w:val="FootnoteReference"/>
          <w:rFonts w:ascii="Arial" w:hAnsi="Arial" w:cs="Arial"/>
          <w:vertAlign w:val="baseline"/>
        </w:rPr>
        <w:t>w</w:t>
      </w:r>
      <w:r w:rsidR="00AD6B20">
        <w:rPr>
          <w:rFonts w:ascii="Arial" w:hAnsi="Arial" w:cs="Arial"/>
        </w:rPr>
        <w:t xml:space="preserve">ith </w:t>
      </w:r>
      <w:r w:rsidR="00983CD1">
        <w:rPr>
          <w:rStyle w:val="FootnoteReference"/>
          <w:rFonts w:ascii="Arial" w:hAnsi="Arial" w:cs="Arial"/>
          <w:vertAlign w:val="baseline"/>
        </w:rPr>
        <w:t xml:space="preserve">inherent moral value </w:t>
      </w:r>
      <w:r w:rsidR="00AD6B20">
        <w:rPr>
          <w:rStyle w:val="FootnoteReference"/>
          <w:rFonts w:ascii="Arial" w:hAnsi="Arial" w:cs="Arial"/>
          <w:vertAlign w:val="baseline"/>
        </w:rPr>
        <w:t>which I</w:t>
      </w:r>
      <w:r w:rsidR="00AD6B20">
        <w:rPr>
          <w:rFonts w:ascii="Arial" w:hAnsi="Arial" w:cs="Arial"/>
        </w:rPr>
        <w:t xml:space="preserve"> have in mind are those </w:t>
      </w:r>
      <w:r w:rsidR="007C2EFF">
        <w:rPr>
          <w:rStyle w:val="FootnoteReference"/>
          <w:rFonts w:ascii="Arial" w:hAnsi="Arial" w:cs="Arial"/>
          <w:vertAlign w:val="baseline"/>
        </w:rPr>
        <w:t>which emerged in the discussion in S</w:t>
      </w:r>
      <w:r w:rsidR="00AA25B1">
        <w:rPr>
          <w:rStyle w:val="FootnoteReference"/>
          <w:rFonts w:ascii="Arial" w:hAnsi="Arial" w:cs="Arial"/>
          <w:vertAlign w:val="baseline"/>
        </w:rPr>
        <w:t>ection Three</w:t>
      </w:r>
      <w:r w:rsidR="007C2EFF">
        <w:rPr>
          <w:rStyle w:val="FootnoteReference"/>
          <w:rFonts w:ascii="Arial" w:hAnsi="Arial" w:cs="Arial"/>
          <w:vertAlign w:val="baseline"/>
        </w:rPr>
        <w:t xml:space="preserve"> of the incompatibility between Law and Totalitarianism. </w:t>
      </w:r>
      <w:r w:rsidR="00D60C27">
        <w:rPr>
          <w:rFonts w:ascii="Arial" w:hAnsi="Arial" w:cs="Arial"/>
        </w:rPr>
        <w:t>This is not meant as a full account of all morally significant aspects of Law</w:t>
      </w:r>
      <w:r w:rsidR="0053354F">
        <w:rPr>
          <w:rFonts w:ascii="Arial" w:hAnsi="Arial" w:cs="Arial"/>
        </w:rPr>
        <w:t>: there may be other characteristics, or perhaps describing Law’s inherent morality would be better done in a different way than the incompatibilities I listed above</w:t>
      </w:r>
      <w:r w:rsidR="00821B18">
        <w:rPr>
          <w:rFonts w:ascii="Arial" w:hAnsi="Arial" w:cs="Arial"/>
        </w:rPr>
        <w:t xml:space="preserve">. </w:t>
      </w:r>
      <w:r w:rsidR="00530259">
        <w:rPr>
          <w:rStyle w:val="FootnoteReference"/>
          <w:rFonts w:ascii="Arial" w:hAnsi="Arial" w:cs="Arial"/>
          <w:vertAlign w:val="baseline"/>
        </w:rPr>
        <w:t>S</w:t>
      </w:r>
      <w:r w:rsidR="00530259">
        <w:rPr>
          <w:rFonts w:ascii="Arial" w:hAnsi="Arial" w:cs="Arial"/>
        </w:rPr>
        <w:t xml:space="preserve">ome of </w:t>
      </w:r>
      <w:r w:rsidR="00F06BD0">
        <w:rPr>
          <w:rFonts w:ascii="Arial" w:hAnsi="Arial" w:cs="Arial"/>
        </w:rPr>
        <w:t xml:space="preserve">the aspects I described </w:t>
      </w:r>
      <w:r>
        <w:rPr>
          <w:rStyle w:val="FootnoteReference"/>
          <w:rFonts w:ascii="Arial" w:hAnsi="Arial" w:cs="Arial"/>
          <w:vertAlign w:val="baseline"/>
        </w:rPr>
        <w:t xml:space="preserve">are already recognised by other theorists. </w:t>
      </w:r>
    </w:p>
    <w:p w14:paraId="6F5CA6EA" w14:textId="77777777" w:rsidR="00AF3C67" w:rsidRDefault="00AF3C67" w:rsidP="00530259">
      <w:pPr>
        <w:jc w:val="both"/>
        <w:rPr>
          <w:rFonts w:ascii="Arial" w:hAnsi="Arial" w:cs="Arial"/>
        </w:rPr>
      </w:pPr>
    </w:p>
    <w:p w14:paraId="316A9528" w14:textId="06FE3849" w:rsidR="00837C73" w:rsidRPr="00FA651B" w:rsidRDefault="001D5B49" w:rsidP="00530259">
      <w:pPr>
        <w:jc w:val="both"/>
        <w:rPr>
          <w:rFonts w:ascii="Arial" w:hAnsi="Arial" w:cs="Arial"/>
        </w:rPr>
      </w:pPr>
      <w:r>
        <w:rPr>
          <w:rStyle w:val="FootnoteReference"/>
          <w:rFonts w:ascii="Arial" w:hAnsi="Arial" w:cs="Arial"/>
          <w:vertAlign w:val="baseline"/>
        </w:rPr>
        <w:t xml:space="preserve">As we saw above, </w:t>
      </w:r>
      <w:r>
        <w:rPr>
          <w:rFonts w:ascii="Arial" w:hAnsi="Arial" w:cs="Arial"/>
        </w:rPr>
        <w:t>t</w:t>
      </w:r>
      <w:r w:rsidR="00F512CF">
        <w:rPr>
          <w:rStyle w:val="FootnoteReference"/>
          <w:rFonts w:ascii="Arial" w:hAnsi="Arial" w:cs="Arial"/>
          <w:vertAlign w:val="baseline"/>
        </w:rPr>
        <w:t xml:space="preserve">hat Law treats people with a minimum of humanity – </w:t>
      </w:r>
      <w:r w:rsidR="00E27654">
        <w:rPr>
          <w:rStyle w:val="FootnoteReference"/>
          <w:rFonts w:ascii="Arial" w:hAnsi="Arial" w:cs="Arial"/>
          <w:vertAlign w:val="baseline"/>
        </w:rPr>
        <w:t>though i</w:t>
      </w:r>
      <w:r w:rsidR="00E27654">
        <w:rPr>
          <w:rFonts w:ascii="Arial" w:hAnsi="Arial" w:cs="Arial"/>
        </w:rPr>
        <w:t>n my view it can fall below the level of ‘dignity’ – is recognised by Waldron</w:t>
      </w:r>
      <w:r w:rsidR="00AF3C67">
        <w:rPr>
          <w:rFonts w:ascii="Arial" w:hAnsi="Arial" w:cs="Arial"/>
        </w:rPr>
        <w:t xml:space="preserve">. </w:t>
      </w:r>
      <w:r w:rsidR="00A81444">
        <w:rPr>
          <w:rFonts w:ascii="Arial" w:hAnsi="Arial" w:cs="Arial"/>
        </w:rPr>
        <w:t>I do not have anything to add to my earlier comments about this, save that I think this is an inherently moral quality.</w:t>
      </w:r>
    </w:p>
    <w:p w14:paraId="60E8FF5D" w14:textId="77777777" w:rsidR="00F512CF" w:rsidRDefault="00F512CF">
      <w:pPr>
        <w:jc w:val="both"/>
      </w:pPr>
    </w:p>
    <w:p w14:paraId="659978D6" w14:textId="6322B16C" w:rsidR="00F512CF" w:rsidRDefault="00F512CF">
      <w:pPr>
        <w:jc w:val="both"/>
      </w:pPr>
      <w:r>
        <w:rPr>
          <w:rStyle w:val="FootnoteReference"/>
          <w:rFonts w:ascii="Arial" w:hAnsi="Arial" w:cs="Arial"/>
          <w:vertAlign w:val="baseline"/>
        </w:rPr>
        <w:t>That Law creates some level of certainty and stability</w:t>
      </w:r>
      <w:r w:rsidR="00897CE9">
        <w:rPr>
          <w:rFonts w:ascii="Arial" w:hAnsi="Arial" w:cs="Arial"/>
        </w:rPr>
        <w:t>, both vertical public law and horizontal public law,</w:t>
      </w:r>
      <w:r>
        <w:rPr>
          <w:rStyle w:val="FootnoteReference"/>
          <w:rFonts w:ascii="Arial" w:hAnsi="Arial" w:cs="Arial"/>
          <w:vertAlign w:val="baseline"/>
        </w:rPr>
        <w:t xml:space="preserve"> is of moral significance</w:t>
      </w:r>
      <w:r w:rsidR="001C22E8">
        <w:rPr>
          <w:rStyle w:val="FootnoteReference"/>
          <w:rFonts w:ascii="Arial" w:hAnsi="Arial" w:cs="Arial"/>
          <w:vertAlign w:val="baseline"/>
        </w:rPr>
        <w:t xml:space="preserve">. This has been </w:t>
      </w:r>
      <w:r w:rsidR="00B541D6">
        <w:rPr>
          <w:rStyle w:val="FootnoteReference"/>
          <w:rFonts w:ascii="Arial" w:hAnsi="Arial" w:cs="Arial"/>
          <w:vertAlign w:val="baseline"/>
        </w:rPr>
        <w:t xml:space="preserve">recognised by Fuller, Hart, Raz, and others. </w:t>
      </w:r>
      <w:r w:rsidR="00710DF2">
        <w:rPr>
          <w:rFonts w:ascii="Arial" w:hAnsi="Arial" w:cs="Arial"/>
        </w:rPr>
        <w:t xml:space="preserve">Unlike Raz’s position – though this specific point is perhaps less clear </w:t>
      </w:r>
      <w:r w:rsidR="00BD6BA3">
        <w:rPr>
          <w:rFonts w:ascii="Arial" w:hAnsi="Arial" w:cs="Arial"/>
        </w:rPr>
        <w:t>–</w:t>
      </w:r>
      <w:r w:rsidR="00710DF2">
        <w:rPr>
          <w:rFonts w:ascii="Arial" w:hAnsi="Arial" w:cs="Arial"/>
        </w:rPr>
        <w:t xml:space="preserve"> </w:t>
      </w:r>
      <w:r w:rsidR="00CB0D6F">
        <w:rPr>
          <w:rFonts w:ascii="Arial" w:hAnsi="Arial" w:cs="Arial"/>
        </w:rPr>
        <w:t xml:space="preserve">in my view </w:t>
      </w:r>
      <w:r w:rsidR="00BD6BA3">
        <w:rPr>
          <w:rFonts w:ascii="Arial" w:hAnsi="Arial" w:cs="Arial"/>
        </w:rPr>
        <w:t xml:space="preserve">this certainty and stability exists whenever a legal system exists, </w:t>
      </w:r>
      <w:r w:rsidR="00542314">
        <w:rPr>
          <w:rFonts w:ascii="Arial" w:hAnsi="Arial" w:cs="Arial"/>
        </w:rPr>
        <w:t xml:space="preserve">in proportion to its existence, </w:t>
      </w:r>
      <w:r>
        <w:rPr>
          <w:rStyle w:val="FootnoteReference"/>
          <w:rFonts w:ascii="Arial" w:hAnsi="Arial" w:cs="Arial"/>
          <w:vertAlign w:val="baseline"/>
        </w:rPr>
        <w:t>not only at the level of substantial fulfilment of the principles of legality. Part of Law’s function is to guide behaviour</w:t>
      </w:r>
      <w:r w:rsidR="00CC00B8">
        <w:rPr>
          <w:rStyle w:val="FootnoteReference"/>
          <w:rFonts w:ascii="Arial" w:hAnsi="Arial" w:cs="Arial"/>
          <w:vertAlign w:val="baseline"/>
        </w:rPr>
        <w:t xml:space="preserve">. If it is having an effect of guiding behaviour, </w:t>
      </w:r>
      <w:r w:rsidR="00A00B77">
        <w:rPr>
          <w:rStyle w:val="FootnoteReference"/>
          <w:rFonts w:ascii="Arial" w:hAnsi="Arial" w:cs="Arial"/>
          <w:vertAlign w:val="baseline"/>
        </w:rPr>
        <w:t>even if it</w:t>
      </w:r>
      <w:r w:rsidR="00A00B77">
        <w:rPr>
          <w:rFonts w:ascii="Arial" w:hAnsi="Arial" w:cs="Arial"/>
        </w:rPr>
        <w:t xml:space="preserve"> falls below what we might accept as being ‘a legal system’, </w:t>
      </w:r>
      <w:r w:rsidR="007C5C00">
        <w:rPr>
          <w:rFonts w:ascii="Arial" w:hAnsi="Arial" w:cs="Arial"/>
        </w:rPr>
        <w:t>it will have the effect of creating some amount certainty in proportion to the amount it guides behaviour.</w:t>
      </w:r>
      <w:r w:rsidR="009F5DA2">
        <w:rPr>
          <w:rFonts w:ascii="Arial" w:hAnsi="Arial" w:cs="Arial"/>
        </w:rPr>
        <w:t xml:space="preserve"> As discussed above, </w:t>
      </w:r>
      <w:r w:rsidR="00A90B37">
        <w:rPr>
          <w:rFonts w:ascii="Arial" w:hAnsi="Arial" w:cs="Arial"/>
        </w:rPr>
        <w:t xml:space="preserve">even when </w:t>
      </w:r>
      <w:r w:rsidR="009F5DA2">
        <w:rPr>
          <w:rFonts w:ascii="Arial" w:hAnsi="Arial" w:cs="Arial"/>
        </w:rPr>
        <w:t>a</w:t>
      </w:r>
      <w:r>
        <w:rPr>
          <w:rStyle w:val="FootnoteReference"/>
          <w:rFonts w:ascii="Arial" w:hAnsi="Arial" w:cs="Arial"/>
          <w:vertAlign w:val="baseline"/>
        </w:rPr>
        <w:t xml:space="preserve">n authoritarian regime </w:t>
      </w:r>
      <w:r w:rsidR="00B1615A">
        <w:rPr>
          <w:rStyle w:val="FootnoteReference"/>
          <w:rFonts w:ascii="Arial" w:hAnsi="Arial" w:cs="Arial"/>
          <w:vertAlign w:val="baseline"/>
        </w:rPr>
        <w:t>u</w:t>
      </w:r>
      <w:r w:rsidR="00B1615A">
        <w:rPr>
          <w:rFonts w:ascii="Arial" w:hAnsi="Arial" w:cs="Arial"/>
        </w:rPr>
        <w:t xml:space="preserve">ses </w:t>
      </w:r>
      <w:r>
        <w:rPr>
          <w:rStyle w:val="FootnoteReference"/>
          <w:rFonts w:ascii="Arial" w:hAnsi="Arial" w:cs="Arial"/>
          <w:vertAlign w:val="baseline"/>
        </w:rPr>
        <w:t>law</w:t>
      </w:r>
      <w:r w:rsidR="003B436F">
        <w:rPr>
          <w:rStyle w:val="FootnoteReference"/>
          <w:rFonts w:ascii="Arial" w:hAnsi="Arial" w:cs="Arial"/>
          <w:vertAlign w:val="baseline"/>
        </w:rPr>
        <w:t xml:space="preserve"> </w:t>
      </w:r>
      <w:r>
        <w:rPr>
          <w:rStyle w:val="FootnoteReference"/>
          <w:rFonts w:ascii="Arial" w:hAnsi="Arial" w:cs="Arial"/>
          <w:vertAlign w:val="baseline"/>
        </w:rPr>
        <w:t>to oppress</w:t>
      </w:r>
      <w:r w:rsidR="00397642">
        <w:rPr>
          <w:rStyle w:val="FootnoteReference"/>
          <w:rFonts w:ascii="Arial" w:hAnsi="Arial" w:cs="Arial"/>
          <w:vertAlign w:val="baseline"/>
        </w:rPr>
        <w:t xml:space="preserve"> </w:t>
      </w:r>
      <w:r>
        <w:rPr>
          <w:rStyle w:val="FootnoteReference"/>
          <w:rFonts w:ascii="Arial" w:hAnsi="Arial" w:cs="Arial"/>
          <w:vertAlign w:val="baseline"/>
        </w:rPr>
        <w:t xml:space="preserve">and </w:t>
      </w:r>
      <w:r w:rsidR="0002386F">
        <w:rPr>
          <w:rFonts w:ascii="Arial" w:hAnsi="Arial" w:cs="Arial"/>
        </w:rPr>
        <w:t xml:space="preserve">this instrumental outcome far outweighs the </w:t>
      </w:r>
      <w:r w:rsidR="001C35FC">
        <w:rPr>
          <w:rStyle w:val="FootnoteReference"/>
          <w:rFonts w:ascii="Arial" w:hAnsi="Arial" w:cs="Arial"/>
          <w:vertAlign w:val="baseline"/>
        </w:rPr>
        <w:t xml:space="preserve">positive </w:t>
      </w:r>
      <w:r w:rsidR="00754321">
        <w:rPr>
          <w:rStyle w:val="FootnoteReference"/>
          <w:rFonts w:ascii="Arial" w:hAnsi="Arial" w:cs="Arial"/>
          <w:vertAlign w:val="baseline"/>
        </w:rPr>
        <w:t>v</w:t>
      </w:r>
      <w:r w:rsidR="00754321">
        <w:rPr>
          <w:rFonts w:ascii="Arial" w:hAnsi="Arial" w:cs="Arial"/>
        </w:rPr>
        <w:t xml:space="preserve">alue </w:t>
      </w:r>
      <w:r w:rsidR="001C35FC">
        <w:rPr>
          <w:rFonts w:ascii="Arial" w:hAnsi="Arial" w:cs="Arial"/>
        </w:rPr>
        <w:t>of this being stated in the instrument of Law</w:t>
      </w:r>
      <w:r w:rsidR="0035275D">
        <w:rPr>
          <w:rFonts w:ascii="Arial" w:hAnsi="Arial" w:cs="Arial"/>
        </w:rPr>
        <w:t xml:space="preserve">, it is nonetheless </w:t>
      </w:r>
      <w:r>
        <w:rPr>
          <w:rStyle w:val="FootnoteReference"/>
          <w:rFonts w:ascii="Arial" w:hAnsi="Arial" w:cs="Arial"/>
          <w:vertAlign w:val="baseline"/>
        </w:rPr>
        <w:t xml:space="preserve">a public statement of rules and norms which </w:t>
      </w:r>
      <w:r w:rsidR="0001058B">
        <w:rPr>
          <w:rStyle w:val="FootnoteReference"/>
          <w:rFonts w:ascii="Arial" w:hAnsi="Arial" w:cs="Arial"/>
          <w:vertAlign w:val="baseline"/>
        </w:rPr>
        <w:t xml:space="preserve">has the moral effect of </w:t>
      </w:r>
      <w:r w:rsidR="00633347">
        <w:rPr>
          <w:rStyle w:val="FootnoteReference"/>
          <w:rFonts w:ascii="Arial" w:hAnsi="Arial" w:cs="Arial"/>
          <w:vertAlign w:val="baseline"/>
        </w:rPr>
        <w:t>creating s</w:t>
      </w:r>
      <w:r w:rsidR="00633347">
        <w:rPr>
          <w:rFonts w:ascii="Arial" w:hAnsi="Arial" w:cs="Arial"/>
        </w:rPr>
        <w:t xml:space="preserve">ome amount </w:t>
      </w:r>
      <w:r>
        <w:rPr>
          <w:rStyle w:val="FootnoteReference"/>
          <w:rFonts w:ascii="Arial" w:hAnsi="Arial" w:cs="Arial"/>
          <w:vertAlign w:val="baseline"/>
        </w:rPr>
        <w:t>of freedom</w:t>
      </w:r>
      <w:r w:rsidR="00B20AB5">
        <w:rPr>
          <w:rFonts w:ascii="Arial" w:hAnsi="Arial" w:cs="Arial"/>
        </w:rPr>
        <w:t xml:space="preserve">. </w:t>
      </w:r>
      <w:r>
        <w:rPr>
          <w:rStyle w:val="FootnoteReference"/>
          <w:rFonts w:ascii="Arial" w:hAnsi="Arial" w:cs="Arial"/>
          <w:vertAlign w:val="baseline"/>
        </w:rPr>
        <w:t xml:space="preserve">There is a difference between a regime </w:t>
      </w:r>
      <w:r w:rsidR="00495DC3">
        <w:rPr>
          <w:rFonts w:ascii="Arial" w:hAnsi="Arial" w:cs="Arial"/>
        </w:rPr>
        <w:t xml:space="preserve">acting in secret or </w:t>
      </w:r>
      <w:r>
        <w:rPr>
          <w:rStyle w:val="FootnoteReference"/>
          <w:rFonts w:ascii="Arial" w:hAnsi="Arial" w:cs="Arial"/>
          <w:vertAlign w:val="baseline"/>
        </w:rPr>
        <w:t>publicly stating that a particular behaviour is illegal</w:t>
      </w:r>
      <w:r w:rsidR="00495DC3">
        <w:rPr>
          <w:rStyle w:val="FootnoteReference"/>
          <w:rFonts w:ascii="Arial" w:hAnsi="Arial" w:cs="Arial"/>
          <w:vertAlign w:val="baseline"/>
        </w:rPr>
        <w:t xml:space="preserve">, </w:t>
      </w:r>
      <w:r w:rsidR="00401288">
        <w:rPr>
          <w:rFonts w:ascii="Arial" w:hAnsi="Arial" w:cs="Arial"/>
        </w:rPr>
        <w:t xml:space="preserve">or publicly stating which officials have what power, </w:t>
      </w:r>
      <w:r>
        <w:rPr>
          <w:rStyle w:val="FootnoteReference"/>
          <w:rFonts w:ascii="Arial" w:hAnsi="Arial" w:cs="Arial"/>
          <w:vertAlign w:val="baseline"/>
        </w:rPr>
        <w:t xml:space="preserve">and this difference is of moral significance. </w:t>
      </w:r>
    </w:p>
    <w:p w14:paraId="4BBD92B7" w14:textId="77777777" w:rsidR="00F512CF" w:rsidRDefault="00F512CF">
      <w:pPr>
        <w:jc w:val="both"/>
        <w:rPr>
          <w:rFonts w:ascii="Arial" w:hAnsi="Arial" w:cs="Arial"/>
        </w:rPr>
      </w:pPr>
    </w:p>
    <w:p w14:paraId="0CF6B789" w14:textId="5A0DA033" w:rsidR="00837D40" w:rsidRDefault="00941138" w:rsidP="00A904F0">
      <w:pPr>
        <w:jc w:val="both"/>
        <w:rPr>
          <w:rFonts w:ascii="Arial" w:hAnsi="Arial" w:cs="Arial"/>
        </w:rPr>
      </w:pPr>
      <w:r>
        <w:rPr>
          <w:rFonts w:ascii="Arial" w:hAnsi="Arial" w:cs="Arial"/>
        </w:rPr>
        <w:t xml:space="preserve">The fourth incompatibility </w:t>
      </w:r>
      <w:r w:rsidR="00F512CF">
        <w:rPr>
          <w:rFonts w:ascii="Arial" w:hAnsi="Arial" w:cs="Arial"/>
        </w:rPr>
        <w:t>discussed in S</w:t>
      </w:r>
      <w:r w:rsidR="00AA25B1">
        <w:rPr>
          <w:rFonts w:ascii="Arial" w:hAnsi="Arial" w:cs="Arial"/>
        </w:rPr>
        <w:t>ection Three</w:t>
      </w:r>
      <w:r w:rsidR="00F512CF">
        <w:rPr>
          <w:rFonts w:ascii="Arial" w:hAnsi="Arial" w:cs="Arial"/>
        </w:rPr>
        <w:t xml:space="preserve"> was that a legal system has some measure of power independent from the government. </w:t>
      </w:r>
      <w:r w:rsidR="000F5C51">
        <w:rPr>
          <w:rFonts w:ascii="Arial" w:hAnsi="Arial" w:cs="Arial"/>
        </w:rPr>
        <w:t>The legal system</w:t>
      </w:r>
      <w:r w:rsidR="00F512CF">
        <w:rPr>
          <w:rFonts w:ascii="Arial" w:hAnsi="Arial" w:cs="Arial"/>
        </w:rPr>
        <w:t xml:space="preserve"> is not necessarily politically independent, and it may not have much power, but </w:t>
      </w:r>
      <w:r w:rsidR="00B82326">
        <w:rPr>
          <w:rFonts w:ascii="Arial" w:hAnsi="Arial" w:cs="Arial"/>
        </w:rPr>
        <w:t xml:space="preserve">nonetheless </w:t>
      </w:r>
      <w:r w:rsidR="00F512CF">
        <w:rPr>
          <w:rFonts w:ascii="Arial" w:hAnsi="Arial" w:cs="Arial"/>
        </w:rPr>
        <w:t xml:space="preserve">to exist </w:t>
      </w:r>
      <w:r w:rsidR="00E3409A">
        <w:rPr>
          <w:rFonts w:ascii="Arial" w:hAnsi="Arial" w:cs="Arial"/>
        </w:rPr>
        <w:t xml:space="preserve">as a legal system it must have some functional independence and some amount of </w:t>
      </w:r>
      <w:r w:rsidR="00F512CF">
        <w:rPr>
          <w:rFonts w:ascii="Arial" w:hAnsi="Arial" w:cs="Arial"/>
        </w:rPr>
        <w:t xml:space="preserve">power. </w:t>
      </w:r>
      <w:r w:rsidR="00A5618D">
        <w:rPr>
          <w:rFonts w:ascii="Arial" w:hAnsi="Arial" w:cs="Arial"/>
        </w:rPr>
        <w:t xml:space="preserve">If it </w:t>
      </w:r>
      <w:r w:rsidR="00A5618D">
        <w:rPr>
          <w:rFonts w:ascii="Arial" w:hAnsi="Arial" w:cs="Arial"/>
        </w:rPr>
        <w:lastRenderedPageBreak/>
        <w:t xml:space="preserve">does not, then it </w:t>
      </w:r>
      <w:r w:rsidR="00727364">
        <w:rPr>
          <w:rFonts w:ascii="Arial" w:hAnsi="Arial" w:cs="Arial"/>
        </w:rPr>
        <w:t xml:space="preserve">not actually a legal system but </w:t>
      </w:r>
      <w:r w:rsidR="00A5618D">
        <w:rPr>
          <w:rFonts w:ascii="Arial" w:hAnsi="Arial" w:cs="Arial"/>
        </w:rPr>
        <w:t xml:space="preserve">a state </w:t>
      </w:r>
      <w:r w:rsidR="00F67A1E">
        <w:rPr>
          <w:rFonts w:ascii="Arial" w:hAnsi="Arial" w:cs="Arial"/>
        </w:rPr>
        <w:t xml:space="preserve">official (or perhaps non-state functionary) </w:t>
      </w:r>
      <w:r w:rsidR="00E717BB">
        <w:rPr>
          <w:rFonts w:ascii="Arial" w:hAnsi="Arial" w:cs="Arial"/>
        </w:rPr>
        <w:t>making a public statement</w:t>
      </w:r>
      <w:r w:rsidR="006469A9">
        <w:rPr>
          <w:rFonts w:ascii="Arial" w:hAnsi="Arial" w:cs="Arial"/>
        </w:rPr>
        <w:t xml:space="preserve">. </w:t>
      </w:r>
      <w:r w:rsidR="00F512CF">
        <w:rPr>
          <w:rFonts w:ascii="Arial" w:hAnsi="Arial" w:cs="Arial"/>
        </w:rPr>
        <w:t xml:space="preserve">I do not </w:t>
      </w:r>
      <w:r w:rsidR="00091A86">
        <w:rPr>
          <w:rFonts w:ascii="Arial" w:hAnsi="Arial" w:cs="Arial"/>
        </w:rPr>
        <w:t>yet have a view as to whether this aspect of Law, having independent institutional power, is a separate consideration of moral significance</w:t>
      </w:r>
      <w:r w:rsidR="007C1AB1">
        <w:rPr>
          <w:rFonts w:ascii="Arial" w:hAnsi="Arial" w:cs="Arial"/>
        </w:rPr>
        <w:t xml:space="preserve">. </w:t>
      </w:r>
      <w:r w:rsidR="00692B4A">
        <w:rPr>
          <w:rFonts w:ascii="Arial" w:hAnsi="Arial" w:cs="Arial"/>
        </w:rPr>
        <w:t xml:space="preserve">Perhaps this is just a dimension of the certainty and stability which law creates discussed above. </w:t>
      </w:r>
      <w:r w:rsidR="009F477E">
        <w:rPr>
          <w:rFonts w:ascii="Arial" w:hAnsi="Arial" w:cs="Arial"/>
        </w:rPr>
        <w:t>Perhaps the fact that a third party is making the decision</w:t>
      </w:r>
      <w:r w:rsidR="00AE78E3">
        <w:rPr>
          <w:rFonts w:ascii="Arial" w:hAnsi="Arial" w:cs="Arial"/>
        </w:rPr>
        <w:t>, with some amount of independence and autonomy, has moral significance</w:t>
      </w:r>
      <w:r w:rsidR="002625BD">
        <w:rPr>
          <w:rFonts w:ascii="Arial" w:hAnsi="Arial" w:cs="Arial"/>
        </w:rPr>
        <w:t xml:space="preserve"> – an inherent value from the process</w:t>
      </w:r>
      <w:r w:rsidR="009F477E">
        <w:rPr>
          <w:rFonts w:ascii="Arial" w:hAnsi="Arial" w:cs="Arial"/>
        </w:rPr>
        <w:t xml:space="preserve">. Even if they politically completely biased, does the fact of involving a third party have any positive moral effect? </w:t>
      </w:r>
      <w:r w:rsidR="00124F16">
        <w:rPr>
          <w:rFonts w:ascii="Arial" w:hAnsi="Arial" w:cs="Arial"/>
        </w:rPr>
        <w:t xml:space="preserve">This independent power </w:t>
      </w:r>
      <w:r w:rsidR="002E7329">
        <w:rPr>
          <w:rFonts w:ascii="Arial" w:hAnsi="Arial" w:cs="Arial"/>
        </w:rPr>
        <w:t>is intolerable by Totalitarianism</w:t>
      </w:r>
      <w:r w:rsidR="00E55446">
        <w:rPr>
          <w:rFonts w:ascii="Arial" w:hAnsi="Arial" w:cs="Arial"/>
        </w:rPr>
        <w:t xml:space="preserve">, </w:t>
      </w:r>
      <w:r w:rsidR="00837D40">
        <w:rPr>
          <w:rFonts w:ascii="Arial" w:hAnsi="Arial" w:cs="Arial"/>
        </w:rPr>
        <w:t xml:space="preserve">and perhaps this barrier against </w:t>
      </w:r>
      <w:r w:rsidR="00DD6BD6">
        <w:rPr>
          <w:rFonts w:ascii="Arial" w:hAnsi="Arial" w:cs="Arial"/>
        </w:rPr>
        <w:t>Totalitarianism is worth something</w:t>
      </w:r>
      <w:r w:rsidR="00F764AC">
        <w:rPr>
          <w:rFonts w:ascii="Arial" w:hAnsi="Arial" w:cs="Arial"/>
        </w:rPr>
        <w:t xml:space="preserve">, but just because an institution has independent power is not necessarily of moral significance. </w:t>
      </w:r>
    </w:p>
    <w:p w14:paraId="4A2C2462" w14:textId="77777777" w:rsidR="00EA684E" w:rsidRDefault="00EA684E" w:rsidP="00A904F0">
      <w:pPr>
        <w:jc w:val="both"/>
        <w:rPr>
          <w:rFonts w:ascii="Arial" w:hAnsi="Arial" w:cs="Arial"/>
        </w:rPr>
      </w:pPr>
    </w:p>
    <w:p w14:paraId="69B37E78" w14:textId="1A88AF14" w:rsidR="00F512CF" w:rsidRDefault="00EA684E">
      <w:pPr>
        <w:jc w:val="both"/>
      </w:pPr>
      <w:r>
        <w:rPr>
          <w:rFonts w:ascii="Arial" w:hAnsi="Arial" w:cs="Arial"/>
        </w:rPr>
        <w:t xml:space="preserve">However, </w:t>
      </w:r>
      <w:r w:rsidR="008F45C7">
        <w:rPr>
          <w:rFonts w:ascii="Arial" w:hAnsi="Arial" w:cs="Arial"/>
        </w:rPr>
        <w:t>t</w:t>
      </w:r>
      <w:r w:rsidR="00F664FC">
        <w:rPr>
          <w:rStyle w:val="FootnoteReference"/>
          <w:rFonts w:ascii="Arial" w:hAnsi="Arial" w:cs="Arial"/>
          <w:vertAlign w:val="baseline"/>
        </w:rPr>
        <w:t>his l</w:t>
      </w:r>
      <w:r w:rsidR="00F664FC">
        <w:rPr>
          <w:rFonts w:ascii="Arial" w:hAnsi="Arial" w:cs="Arial"/>
        </w:rPr>
        <w:t xml:space="preserve">ine of thinking had me wondering whether there might be other aspects of a legal system </w:t>
      </w:r>
      <w:r w:rsidR="00D35ED0">
        <w:rPr>
          <w:rFonts w:ascii="Arial" w:hAnsi="Arial" w:cs="Arial"/>
        </w:rPr>
        <w:t xml:space="preserve">relating to </w:t>
      </w:r>
      <w:r w:rsidR="00F664FC">
        <w:rPr>
          <w:rFonts w:ascii="Arial" w:hAnsi="Arial" w:cs="Arial"/>
        </w:rPr>
        <w:t>public pronouncement which have an inherent moral quality</w:t>
      </w:r>
      <w:r w:rsidR="00AA1E16">
        <w:rPr>
          <w:rFonts w:ascii="Arial" w:hAnsi="Arial" w:cs="Arial"/>
        </w:rPr>
        <w:t xml:space="preserve"> beyond the effects of people to plan their lives. </w:t>
      </w:r>
      <w:r w:rsidR="00F512CF">
        <w:rPr>
          <w:rStyle w:val="FootnoteReference"/>
          <w:rFonts w:ascii="Arial" w:hAnsi="Arial" w:cs="Arial"/>
          <w:vertAlign w:val="baseline"/>
        </w:rPr>
        <w:t xml:space="preserve">I have in mind processes of investigation, litigation, adjudication, legal process (whether due process or undue process!), and the application of general rules to specific situations. </w:t>
      </w:r>
      <w:r w:rsidR="001E25F2">
        <w:rPr>
          <w:rStyle w:val="FootnoteReference"/>
          <w:rFonts w:ascii="Arial" w:hAnsi="Arial" w:cs="Arial"/>
          <w:vertAlign w:val="baseline"/>
        </w:rPr>
        <w:t>Reason and logic are i</w:t>
      </w:r>
      <w:r w:rsidR="001E25F2">
        <w:rPr>
          <w:rFonts w:ascii="Arial" w:hAnsi="Arial" w:cs="Arial"/>
        </w:rPr>
        <w:t xml:space="preserve">ntrinsic to the function of Law. </w:t>
      </w:r>
      <w:r w:rsidR="00F512CF">
        <w:rPr>
          <w:rStyle w:val="FootnoteReference"/>
          <w:rFonts w:ascii="Arial" w:hAnsi="Arial" w:cs="Arial"/>
          <w:vertAlign w:val="baseline"/>
        </w:rPr>
        <w:t>Totalitarian secret police, a mob who want to govern due to fear, and corrupt politicians do not have to explain themselves or state what they are doing. Law</w:t>
      </w:r>
      <w:r w:rsidR="00240263">
        <w:rPr>
          <w:rStyle w:val="FootnoteReference"/>
          <w:rFonts w:ascii="Arial" w:hAnsi="Arial" w:cs="Arial"/>
          <w:vertAlign w:val="baseline"/>
        </w:rPr>
        <w:t xml:space="preserve">, and those involved in a legal process, do. </w:t>
      </w:r>
      <w:r w:rsidR="00F512CF">
        <w:rPr>
          <w:rStyle w:val="FootnoteReference"/>
          <w:rFonts w:ascii="Arial" w:hAnsi="Arial" w:cs="Arial"/>
          <w:vertAlign w:val="baseline"/>
        </w:rPr>
        <w:t xml:space="preserve">This is not to say that a legal process will always be in good faith, that the logic will be sound or that reason makes sense, but </w:t>
      </w:r>
      <w:r w:rsidR="00C410AC">
        <w:rPr>
          <w:rStyle w:val="FootnoteReference"/>
          <w:rFonts w:ascii="Arial" w:hAnsi="Arial" w:cs="Arial"/>
          <w:vertAlign w:val="baseline"/>
        </w:rPr>
        <w:t>that the public pronouncements m</w:t>
      </w:r>
      <w:r w:rsidR="00C410AC">
        <w:rPr>
          <w:rFonts w:ascii="Arial" w:hAnsi="Arial" w:cs="Arial"/>
        </w:rPr>
        <w:t xml:space="preserve">ade as part of Law have a moral significance. </w:t>
      </w:r>
    </w:p>
    <w:p w14:paraId="26079EE2" w14:textId="77777777" w:rsidR="00F512CF" w:rsidRDefault="00F512CF">
      <w:pPr>
        <w:jc w:val="both"/>
      </w:pPr>
    </w:p>
    <w:p w14:paraId="36796709" w14:textId="77777777" w:rsidR="00F80064" w:rsidRDefault="00345086" w:rsidP="00875317">
      <w:pPr>
        <w:jc w:val="both"/>
        <w:rPr>
          <w:rFonts w:ascii="Arial" w:hAnsi="Arial" w:cs="Arial"/>
        </w:rPr>
      </w:pPr>
      <w:r>
        <w:rPr>
          <w:rFonts w:ascii="Arial" w:hAnsi="Arial" w:cs="Arial"/>
        </w:rPr>
        <w:t xml:space="preserve">Let’s explore this with the example of </w:t>
      </w:r>
      <w:r w:rsidR="00F512CF">
        <w:rPr>
          <w:rStyle w:val="FootnoteReference"/>
          <w:rFonts w:ascii="Arial" w:hAnsi="Arial" w:cs="Arial"/>
          <w:vertAlign w:val="baseline"/>
        </w:rPr>
        <w:t>a</w:t>
      </w:r>
      <w:r w:rsidR="00D6216F">
        <w:rPr>
          <w:rFonts w:ascii="Arial" w:hAnsi="Arial" w:cs="Arial"/>
        </w:rPr>
        <w:t xml:space="preserve"> politician being publicly asked a question</w:t>
      </w:r>
      <w:r w:rsidR="00D6216F">
        <w:rPr>
          <w:rStyle w:val="FootnoteReference"/>
          <w:rFonts w:ascii="Arial" w:hAnsi="Arial" w:cs="Arial"/>
          <w:vertAlign w:val="baseline"/>
        </w:rPr>
        <w:t xml:space="preserve">, such as by a </w:t>
      </w:r>
      <w:r w:rsidR="00F512CF">
        <w:rPr>
          <w:rStyle w:val="FootnoteReference"/>
          <w:rFonts w:ascii="Arial" w:hAnsi="Arial" w:cs="Arial"/>
          <w:vertAlign w:val="baseline"/>
        </w:rPr>
        <w:t xml:space="preserve">journalist </w:t>
      </w:r>
      <w:r w:rsidR="00D6216F">
        <w:rPr>
          <w:rStyle w:val="FootnoteReference"/>
          <w:rFonts w:ascii="Arial" w:hAnsi="Arial" w:cs="Arial"/>
          <w:vertAlign w:val="baseline"/>
        </w:rPr>
        <w:t>or in a parliamentary p</w:t>
      </w:r>
      <w:r w:rsidR="00D6216F">
        <w:rPr>
          <w:rFonts w:ascii="Arial" w:hAnsi="Arial" w:cs="Arial"/>
        </w:rPr>
        <w:t xml:space="preserve">roceeding. </w:t>
      </w:r>
      <w:r w:rsidR="00F512CF">
        <w:rPr>
          <w:rStyle w:val="FootnoteReference"/>
          <w:rFonts w:ascii="Arial" w:hAnsi="Arial" w:cs="Arial"/>
          <w:vertAlign w:val="baseline"/>
        </w:rPr>
        <w:t xml:space="preserve">The politician is asked whether they did a </w:t>
      </w:r>
      <w:r w:rsidR="000C7DA6">
        <w:rPr>
          <w:rFonts w:ascii="Arial" w:hAnsi="Arial" w:cs="Arial"/>
        </w:rPr>
        <w:t xml:space="preserve">particular </w:t>
      </w:r>
      <w:r w:rsidR="00F512CF">
        <w:rPr>
          <w:rStyle w:val="FootnoteReference"/>
          <w:rFonts w:ascii="Arial" w:hAnsi="Arial" w:cs="Arial"/>
          <w:vertAlign w:val="baseline"/>
        </w:rPr>
        <w:t xml:space="preserve">act or why a particular policy or decision was taken. </w:t>
      </w:r>
      <w:r w:rsidR="007E4747">
        <w:rPr>
          <w:rStyle w:val="FootnoteReference"/>
          <w:rFonts w:ascii="Arial" w:hAnsi="Arial" w:cs="Arial"/>
          <w:vertAlign w:val="baseline"/>
        </w:rPr>
        <w:t>However they a</w:t>
      </w:r>
      <w:r w:rsidR="007E4747">
        <w:rPr>
          <w:rFonts w:ascii="Arial" w:hAnsi="Arial" w:cs="Arial"/>
        </w:rPr>
        <w:t>nswer, this provides more information in the public arena.</w:t>
      </w:r>
      <w:r w:rsidR="005E34FE">
        <w:rPr>
          <w:rStyle w:val="FootnoteReference"/>
          <w:rFonts w:ascii="Arial" w:hAnsi="Arial" w:cs="Arial"/>
          <w:vertAlign w:val="baseline"/>
        </w:rPr>
        <w:t xml:space="preserve"> Even if the politician </w:t>
      </w:r>
      <w:r w:rsidR="005E34FE">
        <w:rPr>
          <w:rFonts w:ascii="Arial" w:hAnsi="Arial" w:cs="Arial"/>
        </w:rPr>
        <w:t xml:space="preserve">lies, gives a bad reason or has nonsense logic, it is nonetheless significant that this has been </w:t>
      </w:r>
      <w:r w:rsidR="0003090C">
        <w:rPr>
          <w:rFonts w:ascii="Arial" w:hAnsi="Arial" w:cs="Arial"/>
        </w:rPr>
        <w:t xml:space="preserve">publicly </w:t>
      </w:r>
      <w:r w:rsidR="005E34FE">
        <w:rPr>
          <w:rFonts w:ascii="Arial" w:hAnsi="Arial" w:cs="Arial"/>
        </w:rPr>
        <w:t xml:space="preserve">stated. </w:t>
      </w:r>
      <w:r w:rsidR="00F512CF">
        <w:rPr>
          <w:rStyle w:val="FootnoteReference"/>
          <w:rFonts w:ascii="Arial" w:hAnsi="Arial" w:cs="Arial"/>
          <w:vertAlign w:val="baseline"/>
        </w:rPr>
        <w:t>It means that</w:t>
      </w:r>
      <w:r w:rsidR="005654DC">
        <w:rPr>
          <w:rFonts w:ascii="Arial" w:hAnsi="Arial" w:cs="Arial"/>
        </w:rPr>
        <w:t xml:space="preserve"> the answer can be discussed and criticised, analysed and countered. </w:t>
      </w:r>
      <w:r w:rsidR="000018C4">
        <w:rPr>
          <w:rFonts w:ascii="Arial" w:hAnsi="Arial" w:cs="Arial"/>
        </w:rPr>
        <w:t xml:space="preserve">Shady politicians often wish to avoid scrutiny, and it made me wonder whether the various legal situations in which the best option is </w:t>
      </w:r>
      <w:r w:rsidR="00D519FF">
        <w:rPr>
          <w:rFonts w:ascii="Arial" w:hAnsi="Arial" w:cs="Arial"/>
        </w:rPr>
        <w:t>not to answer a question</w:t>
      </w:r>
      <w:r w:rsidR="00C47045">
        <w:rPr>
          <w:rFonts w:ascii="Arial" w:hAnsi="Arial" w:cs="Arial"/>
        </w:rPr>
        <w:t xml:space="preserve"> and</w:t>
      </w:r>
      <w:r w:rsidR="00D519FF">
        <w:rPr>
          <w:rFonts w:ascii="Arial" w:hAnsi="Arial" w:cs="Arial"/>
        </w:rPr>
        <w:t xml:space="preserve"> </w:t>
      </w:r>
      <w:r w:rsidR="00F512CF">
        <w:rPr>
          <w:rStyle w:val="FootnoteReference"/>
          <w:rFonts w:ascii="Arial" w:hAnsi="Arial" w:cs="Arial"/>
          <w:vertAlign w:val="baseline"/>
        </w:rPr>
        <w:t>‘</w:t>
      </w:r>
      <w:r w:rsidR="00D519FF">
        <w:rPr>
          <w:rStyle w:val="FootnoteReference"/>
          <w:rFonts w:ascii="Arial" w:hAnsi="Arial" w:cs="Arial"/>
          <w:vertAlign w:val="baseline"/>
        </w:rPr>
        <w:t xml:space="preserve">the </w:t>
      </w:r>
      <w:r w:rsidR="00F512CF">
        <w:rPr>
          <w:rStyle w:val="FootnoteReference"/>
          <w:rFonts w:ascii="Arial" w:hAnsi="Arial" w:cs="Arial"/>
          <w:vertAlign w:val="baseline"/>
        </w:rPr>
        <w:t>right to remain silent’</w:t>
      </w:r>
      <w:r w:rsidR="00C47045">
        <w:rPr>
          <w:rStyle w:val="FootnoteReference"/>
          <w:rFonts w:ascii="Arial" w:hAnsi="Arial" w:cs="Arial"/>
          <w:vertAlign w:val="baseline"/>
        </w:rPr>
        <w:t xml:space="preserve"> </w:t>
      </w:r>
      <w:r w:rsidR="00C47045">
        <w:rPr>
          <w:rFonts w:ascii="Arial" w:hAnsi="Arial" w:cs="Arial"/>
        </w:rPr>
        <w:t>(it was funny to see in a book about police corruption that corrupt officers would give ‘no comment’ interviews to the investigating detectives)</w:t>
      </w:r>
      <w:r w:rsidR="00F512CF">
        <w:rPr>
          <w:rStyle w:val="FootnoteReference"/>
          <w:rFonts w:ascii="Arial" w:hAnsi="Arial" w:cs="Arial"/>
          <w:vertAlign w:val="baseline"/>
        </w:rPr>
        <w:t xml:space="preserve">, </w:t>
      </w:r>
      <w:r w:rsidR="007A1BA7">
        <w:rPr>
          <w:rStyle w:val="FootnoteReference"/>
          <w:rFonts w:ascii="Arial" w:hAnsi="Arial" w:cs="Arial"/>
          <w:vertAlign w:val="baseline"/>
        </w:rPr>
        <w:t>because in some situations a</w:t>
      </w:r>
      <w:r w:rsidR="007A1BA7">
        <w:rPr>
          <w:rFonts w:ascii="Arial" w:hAnsi="Arial" w:cs="Arial"/>
        </w:rPr>
        <w:t xml:space="preserve">nswering a question can only </w:t>
      </w:r>
      <w:r w:rsidR="00F512CF">
        <w:rPr>
          <w:rStyle w:val="FootnoteReference"/>
          <w:rFonts w:ascii="Arial" w:hAnsi="Arial" w:cs="Arial"/>
          <w:vertAlign w:val="baseline"/>
        </w:rPr>
        <w:t>benefit the case against you</w:t>
      </w:r>
      <w:r w:rsidR="00942613">
        <w:rPr>
          <w:rStyle w:val="FootnoteReference"/>
          <w:rFonts w:ascii="Arial" w:hAnsi="Arial" w:cs="Arial"/>
          <w:vertAlign w:val="baseline"/>
        </w:rPr>
        <w:t>, l</w:t>
      </w:r>
      <w:r w:rsidR="00942613">
        <w:rPr>
          <w:rFonts w:ascii="Arial" w:hAnsi="Arial" w:cs="Arial"/>
        </w:rPr>
        <w:t xml:space="preserve">ink to this. </w:t>
      </w:r>
    </w:p>
    <w:p w14:paraId="47C70543" w14:textId="77777777" w:rsidR="00F80064" w:rsidRDefault="00F80064" w:rsidP="00875317">
      <w:pPr>
        <w:jc w:val="both"/>
        <w:rPr>
          <w:rFonts w:ascii="Arial" w:hAnsi="Arial" w:cs="Arial"/>
        </w:rPr>
      </w:pPr>
    </w:p>
    <w:p w14:paraId="6DF56618" w14:textId="79365D27" w:rsidR="0063342C" w:rsidRDefault="00F512CF" w:rsidP="00F46738">
      <w:pPr>
        <w:jc w:val="both"/>
        <w:rPr>
          <w:rFonts w:ascii="Arial" w:hAnsi="Arial" w:cs="Arial"/>
        </w:rPr>
      </w:pPr>
      <w:r>
        <w:rPr>
          <w:rStyle w:val="FootnoteReference"/>
          <w:rFonts w:ascii="Arial" w:hAnsi="Arial" w:cs="Arial"/>
          <w:vertAlign w:val="baseline"/>
        </w:rPr>
        <w:t xml:space="preserve">A legal system requires </w:t>
      </w:r>
      <w:r w:rsidR="00D46DB2">
        <w:rPr>
          <w:rStyle w:val="FootnoteReference"/>
          <w:rFonts w:ascii="Arial" w:hAnsi="Arial" w:cs="Arial"/>
          <w:vertAlign w:val="baseline"/>
        </w:rPr>
        <w:t>state a</w:t>
      </w:r>
      <w:r w:rsidR="00D46DB2">
        <w:rPr>
          <w:rFonts w:ascii="Arial" w:hAnsi="Arial" w:cs="Arial"/>
        </w:rPr>
        <w:t xml:space="preserve">nd private actors to act </w:t>
      </w:r>
      <w:r>
        <w:rPr>
          <w:rStyle w:val="FootnoteReference"/>
          <w:rFonts w:ascii="Arial" w:hAnsi="Arial" w:cs="Arial"/>
          <w:vertAlign w:val="baseline"/>
        </w:rPr>
        <w:t>in public</w:t>
      </w:r>
      <w:r w:rsidR="00321AD2">
        <w:rPr>
          <w:rStyle w:val="FootnoteReference"/>
          <w:rFonts w:ascii="Arial" w:hAnsi="Arial" w:cs="Arial"/>
          <w:vertAlign w:val="baseline"/>
        </w:rPr>
        <w:t xml:space="preserve">, to </w:t>
      </w:r>
      <w:r w:rsidR="00321AD2">
        <w:rPr>
          <w:rFonts w:ascii="Arial" w:hAnsi="Arial" w:cs="Arial"/>
        </w:rPr>
        <w:t>account for their actions</w:t>
      </w:r>
      <w:r>
        <w:rPr>
          <w:rStyle w:val="FootnoteReference"/>
          <w:rFonts w:ascii="Arial" w:hAnsi="Arial" w:cs="Arial"/>
          <w:vertAlign w:val="baseline"/>
        </w:rPr>
        <w:t xml:space="preserve">. </w:t>
      </w:r>
      <w:r w:rsidR="00B5088E">
        <w:rPr>
          <w:rStyle w:val="FootnoteReference"/>
          <w:rFonts w:ascii="Arial" w:hAnsi="Arial" w:cs="Arial"/>
          <w:vertAlign w:val="baseline"/>
        </w:rPr>
        <w:t xml:space="preserve">In </w:t>
      </w:r>
      <w:r>
        <w:rPr>
          <w:rStyle w:val="FootnoteReference"/>
          <w:rFonts w:ascii="Arial" w:hAnsi="Arial" w:cs="Arial"/>
          <w:vertAlign w:val="baseline"/>
        </w:rPr>
        <w:t xml:space="preserve">a legal system used for oppression, </w:t>
      </w:r>
      <w:r w:rsidR="00B5088E">
        <w:rPr>
          <w:rStyle w:val="FootnoteReference"/>
          <w:rFonts w:ascii="Arial" w:hAnsi="Arial" w:cs="Arial"/>
          <w:vertAlign w:val="baseline"/>
        </w:rPr>
        <w:t>t</w:t>
      </w:r>
      <w:r w:rsidR="00B5088E">
        <w:rPr>
          <w:rFonts w:ascii="Arial" w:hAnsi="Arial" w:cs="Arial"/>
        </w:rPr>
        <w:t xml:space="preserve">he </w:t>
      </w:r>
      <w:r>
        <w:rPr>
          <w:rStyle w:val="FootnoteReference"/>
          <w:rFonts w:ascii="Arial" w:hAnsi="Arial" w:cs="Arial"/>
          <w:vertAlign w:val="baseline"/>
        </w:rPr>
        <w:t>oppression is done publicly</w:t>
      </w:r>
      <w:r w:rsidR="00013273">
        <w:rPr>
          <w:rStyle w:val="FootnoteReference"/>
          <w:rFonts w:ascii="Arial" w:hAnsi="Arial" w:cs="Arial"/>
          <w:vertAlign w:val="baseline"/>
        </w:rPr>
        <w:t>: t</w:t>
      </w:r>
      <w:r>
        <w:rPr>
          <w:rStyle w:val="FootnoteReference"/>
          <w:rFonts w:ascii="Arial" w:hAnsi="Arial" w:cs="Arial"/>
          <w:vertAlign w:val="baseline"/>
        </w:rPr>
        <w:t xml:space="preserve">he </w:t>
      </w:r>
      <w:r w:rsidR="00D97938">
        <w:rPr>
          <w:rStyle w:val="FootnoteReference"/>
          <w:rFonts w:ascii="Arial" w:hAnsi="Arial" w:cs="Arial"/>
          <w:vertAlign w:val="baseline"/>
        </w:rPr>
        <w:t xml:space="preserve">ground </w:t>
      </w:r>
      <w:r>
        <w:rPr>
          <w:rStyle w:val="FootnoteReference"/>
          <w:rFonts w:ascii="Arial" w:hAnsi="Arial" w:cs="Arial"/>
          <w:vertAlign w:val="baseline"/>
        </w:rPr>
        <w:t>for prosecution, the evidence, the logic and reasoning</w:t>
      </w:r>
      <w:r w:rsidR="00E37873">
        <w:rPr>
          <w:rStyle w:val="FootnoteReference"/>
          <w:rFonts w:ascii="Arial" w:hAnsi="Arial" w:cs="Arial"/>
          <w:vertAlign w:val="baseline"/>
        </w:rPr>
        <w:t>, is public</w:t>
      </w:r>
      <w:r w:rsidR="00F80064">
        <w:rPr>
          <w:rStyle w:val="FootnoteReference"/>
          <w:rFonts w:ascii="Arial" w:hAnsi="Arial" w:cs="Arial"/>
          <w:vertAlign w:val="baseline"/>
        </w:rPr>
        <w:t xml:space="preserve"> to some degree</w:t>
      </w:r>
      <w:r w:rsidR="00E37873">
        <w:rPr>
          <w:rStyle w:val="FootnoteReference"/>
          <w:rFonts w:ascii="Arial" w:hAnsi="Arial" w:cs="Arial"/>
          <w:vertAlign w:val="baseline"/>
        </w:rPr>
        <w:t xml:space="preserve">. </w:t>
      </w:r>
      <w:r w:rsidR="00952EAB">
        <w:rPr>
          <w:rFonts w:ascii="Arial" w:hAnsi="Arial" w:cs="Arial"/>
        </w:rPr>
        <w:t xml:space="preserve">This is the difference between a person being arrested and imprisoned versus being ‘disappeared’. </w:t>
      </w:r>
      <w:r>
        <w:rPr>
          <w:rStyle w:val="FootnoteReference"/>
          <w:rFonts w:ascii="Arial" w:hAnsi="Arial" w:cs="Arial"/>
          <w:vertAlign w:val="baseline"/>
        </w:rPr>
        <w:t xml:space="preserve">If a political opponent is imprisoned for treason, or a particular publication outlawed, this is a public statement which has political significance. Power often wishes to act in secret, and the form of Law requires it to act publicly. </w:t>
      </w:r>
      <w:r w:rsidR="00E348E3">
        <w:rPr>
          <w:rStyle w:val="FootnoteReference"/>
          <w:rFonts w:ascii="Arial" w:hAnsi="Arial" w:cs="Arial"/>
          <w:vertAlign w:val="baseline"/>
        </w:rPr>
        <w:t>T</w:t>
      </w:r>
      <w:r w:rsidR="003231A4">
        <w:rPr>
          <w:rFonts w:ascii="Arial" w:hAnsi="Arial" w:cs="Arial"/>
        </w:rPr>
        <w:t xml:space="preserve">his </w:t>
      </w:r>
      <w:r>
        <w:rPr>
          <w:rStyle w:val="FootnoteReference"/>
          <w:rFonts w:ascii="Arial" w:hAnsi="Arial" w:cs="Arial"/>
          <w:vertAlign w:val="baseline"/>
        </w:rPr>
        <w:t>point is not completely developed, and I remain</w:t>
      </w:r>
      <w:r w:rsidR="00875317">
        <w:rPr>
          <w:rFonts w:ascii="Arial" w:hAnsi="Arial" w:cs="Arial"/>
        </w:rPr>
        <w:t xml:space="preserve"> unsure of whether this is definitively part of the nature of Law which has inherent moral value, </w:t>
      </w:r>
      <w:r>
        <w:rPr>
          <w:rStyle w:val="FootnoteReference"/>
          <w:rFonts w:ascii="Arial" w:hAnsi="Arial" w:cs="Arial"/>
          <w:vertAlign w:val="baseline"/>
        </w:rPr>
        <w:t>but I feel that there is something to it</w:t>
      </w:r>
      <w:r w:rsidR="00875317">
        <w:rPr>
          <w:rStyle w:val="FootnoteReference"/>
          <w:rFonts w:ascii="Arial" w:hAnsi="Arial" w:cs="Arial"/>
          <w:vertAlign w:val="baseline"/>
        </w:rPr>
        <w:t xml:space="preserve">. </w:t>
      </w:r>
    </w:p>
    <w:p w14:paraId="7A5A904A" w14:textId="77777777" w:rsidR="00AA122D" w:rsidRDefault="00AA122D" w:rsidP="00875317">
      <w:pPr>
        <w:jc w:val="both"/>
        <w:rPr>
          <w:rFonts w:ascii="Arial" w:hAnsi="Arial" w:cs="Arial"/>
        </w:rPr>
      </w:pPr>
    </w:p>
    <w:p w14:paraId="7F5E6489" w14:textId="77777777" w:rsidR="00AA122D" w:rsidRPr="00AA122D" w:rsidRDefault="005E5453" w:rsidP="00875317">
      <w:pPr>
        <w:jc w:val="both"/>
        <w:rPr>
          <w:rFonts w:ascii="Arial" w:hAnsi="Arial" w:cs="Arial"/>
          <w:b/>
          <w:bCs/>
          <w:sz w:val="28"/>
          <w:szCs w:val="28"/>
          <w:u w:val="single"/>
        </w:rPr>
      </w:pPr>
      <w:r>
        <w:rPr>
          <w:rFonts w:ascii="Arial" w:hAnsi="Arial" w:cs="Arial"/>
          <w:b/>
          <w:bCs/>
          <w:sz w:val="28"/>
          <w:szCs w:val="28"/>
          <w:u w:val="single"/>
        </w:rPr>
        <w:t xml:space="preserve">4.5 </w:t>
      </w:r>
      <w:r w:rsidR="00AA122D" w:rsidRPr="00AA122D">
        <w:rPr>
          <w:rFonts w:ascii="Arial" w:hAnsi="Arial" w:cs="Arial"/>
          <w:b/>
          <w:bCs/>
          <w:sz w:val="28"/>
          <w:szCs w:val="28"/>
          <w:u w:val="single"/>
        </w:rPr>
        <w:t>Conclusion</w:t>
      </w:r>
    </w:p>
    <w:p w14:paraId="6343CD22" w14:textId="77777777" w:rsidR="00033BA7" w:rsidRDefault="00033BA7" w:rsidP="00875317">
      <w:pPr>
        <w:jc w:val="both"/>
        <w:rPr>
          <w:rFonts w:ascii="Arial" w:hAnsi="Arial" w:cs="Arial"/>
        </w:rPr>
      </w:pPr>
    </w:p>
    <w:p w14:paraId="4720E509" w14:textId="77777777" w:rsidR="00F46738" w:rsidRDefault="00F46738" w:rsidP="00F46738">
      <w:pPr>
        <w:jc w:val="both"/>
        <w:rPr>
          <w:rFonts w:ascii="Arial" w:hAnsi="Arial" w:cs="Arial"/>
        </w:rPr>
      </w:pPr>
    </w:p>
    <w:p w14:paraId="6695CDD1" w14:textId="260A9269" w:rsidR="002C38B6" w:rsidRDefault="00F935AA" w:rsidP="00F46738">
      <w:pPr>
        <w:jc w:val="both"/>
        <w:rPr>
          <w:rFonts w:ascii="Arial" w:hAnsi="Arial" w:cs="Arial"/>
        </w:rPr>
      </w:pPr>
      <w:r>
        <w:rPr>
          <w:rFonts w:ascii="Arial" w:hAnsi="Arial" w:cs="Arial"/>
        </w:rPr>
        <w:t>This article analysed the compatibility of Law and Totalitarianism</w:t>
      </w:r>
      <w:r w:rsidR="00DC2298">
        <w:rPr>
          <w:rFonts w:ascii="Arial" w:hAnsi="Arial" w:cs="Arial"/>
        </w:rPr>
        <w:t xml:space="preserve">, using this empirical inquiry (of sorts) </w:t>
      </w:r>
      <w:r w:rsidR="00E37817">
        <w:rPr>
          <w:rFonts w:ascii="Arial" w:hAnsi="Arial" w:cs="Arial"/>
        </w:rPr>
        <w:t xml:space="preserve">to assist us in </w:t>
      </w:r>
      <w:r w:rsidR="00A43B13">
        <w:rPr>
          <w:rFonts w:ascii="Arial" w:hAnsi="Arial" w:cs="Arial"/>
        </w:rPr>
        <w:t>furthering our understanding of Law</w:t>
      </w:r>
      <w:r w:rsidR="00BE571E">
        <w:rPr>
          <w:rFonts w:ascii="Arial" w:hAnsi="Arial" w:cs="Arial"/>
        </w:rPr>
        <w:t xml:space="preserve">. </w:t>
      </w:r>
      <w:r w:rsidR="00816E75">
        <w:rPr>
          <w:rFonts w:ascii="Arial" w:hAnsi="Arial" w:cs="Arial"/>
        </w:rPr>
        <w:t xml:space="preserve">The characteristics of Law illuminated by the </w:t>
      </w:r>
      <w:r w:rsidR="002C38B6">
        <w:rPr>
          <w:rFonts w:ascii="Arial" w:hAnsi="Arial" w:cs="Arial"/>
        </w:rPr>
        <w:t xml:space="preserve">conceptual analysis of the incompatibility between Law and Totalitarianism </w:t>
      </w:r>
      <w:r w:rsidR="005338E7">
        <w:rPr>
          <w:rFonts w:ascii="Arial" w:hAnsi="Arial" w:cs="Arial"/>
        </w:rPr>
        <w:t xml:space="preserve">seem, to me at least, to suggest </w:t>
      </w:r>
      <w:r w:rsidR="002C38B6">
        <w:rPr>
          <w:rFonts w:ascii="Arial" w:hAnsi="Arial" w:cs="Arial"/>
        </w:rPr>
        <w:t>that Law has inherent positive moral quality</w:t>
      </w:r>
      <w:r w:rsidR="00F602FF">
        <w:rPr>
          <w:rFonts w:ascii="Arial" w:hAnsi="Arial" w:cs="Arial"/>
        </w:rPr>
        <w:t xml:space="preserve">, but it </w:t>
      </w:r>
      <w:r w:rsidR="008937DE">
        <w:rPr>
          <w:rFonts w:ascii="Arial" w:hAnsi="Arial" w:cs="Arial"/>
        </w:rPr>
        <w:t xml:space="preserve">does not attempt to be </w:t>
      </w:r>
      <w:r w:rsidR="00F602FF">
        <w:rPr>
          <w:rFonts w:ascii="Arial" w:hAnsi="Arial" w:cs="Arial"/>
        </w:rPr>
        <w:t>a full account of the morality of Law.</w:t>
      </w:r>
    </w:p>
    <w:p w14:paraId="20E4D57D" w14:textId="77777777" w:rsidR="002C38B6" w:rsidRDefault="002C38B6" w:rsidP="00F46738">
      <w:pPr>
        <w:jc w:val="both"/>
        <w:rPr>
          <w:rFonts w:ascii="Arial" w:hAnsi="Arial" w:cs="Arial"/>
        </w:rPr>
      </w:pPr>
    </w:p>
    <w:p w14:paraId="407F88C4" w14:textId="77777777" w:rsidR="00C31868" w:rsidRDefault="00F46738" w:rsidP="00540775">
      <w:pPr>
        <w:jc w:val="both"/>
        <w:rPr>
          <w:rFonts w:ascii="Arial" w:hAnsi="Arial" w:cs="Arial"/>
        </w:rPr>
      </w:pPr>
      <w:r>
        <w:rPr>
          <w:rFonts w:ascii="Arial" w:hAnsi="Arial" w:cs="Arial"/>
        </w:rPr>
        <w:t xml:space="preserve">Earlier, I posed the question of whether Law is simply an instrument which can be used equally by different government types for their different ends. </w:t>
      </w:r>
      <w:r w:rsidR="00F74A9C">
        <w:rPr>
          <w:rFonts w:ascii="Arial" w:hAnsi="Arial" w:cs="Arial"/>
        </w:rPr>
        <w:t xml:space="preserve">I wish to offer some thoughts on </w:t>
      </w:r>
      <w:r w:rsidR="00114BD4">
        <w:rPr>
          <w:rFonts w:ascii="Arial" w:hAnsi="Arial" w:cs="Arial"/>
        </w:rPr>
        <w:t xml:space="preserve">this question </w:t>
      </w:r>
      <w:r w:rsidR="00F74A9C">
        <w:rPr>
          <w:rFonts w:ascii="Arial" w:hAnsi="Arial" w:cs="Arial"/>
        </w:rPr>
        <w:t xml:space="preserve">but not attempt to answer with any completeness. </w:t>
      </w:r>
    </w:p>
    <w:p w14:paraId="7EA1D47B" w14:textId="77777777" w:rsidR="00C31868" w:rsidRDefault="00C31868" w:rsidP="00540775">
      <w:pPr>
        <w:jc w:val="both"/>
        <w:rPr>
          <w:rFonts w:ascii="Arial" w:hAnsi="Arial" w:cs="Arial"/>
        </w:rPr>
      </w:pPr>
    </w:p>
    <w:p w14:paraId="1262DCCA" w14:textId="6F508876" w:rsidR="00356AAC" w:rsidRDefault="00356AAC" w:rsidP="00540775">
      <w:pPr>
        <w:jc w:val="both"/>
        <w:rPr>
          <w:rFonts w:ascii="Arial" w:hAnsi="Arial" w:cs="Arial"/>
        </w:rPr>
      </w:pPr>
      <w:r>
        <w:rPr>
          <w:rFonts w:ascii="Arial" w:hAnsi="Arial" w:cs="Arial"/>
        </w:rPr>
        <w:t>As I stated earlier, my original position was</w:t>
      </w:r>
      <w:r w:rsidR="00732BC2">
        <w:rPr>
          <w:rFonts w:ascii="Arial" w:hAnsi="Arial" w:cs="Arial"/>
        </w:rPr>
        <w:t xml:space="preserve"> that Law is simply a tool which can be used for good or evil. </w:t>
      </w:r>
      <w:r w:rsidR="004C037B">
        <w:rPr>
          <w:rFonts w:ascii="Arial" w:hAnsi="Arial" w:cs="Arial"/>
        </w:rPr>
        <w:t xml:space="preserve">The inherent moral </w:t>
      </w:r>
      <w:r w:rsidR="006F4328">
        <w:rPr>
          <w:rFonts w:ascii="Arial" w:hAnsi="Arial" w:cs="Arial"/>
        </w:rPr>
        <w:t xml:space="preserve">value which I have described here is slight when compared to the instrumental outcomes of law, though </w:t>
      </w:r>
      <w:r w:rsidR="006852D4">
        <w:rPr>
          <w:rFonts w:ascii="Arial" w:hAnsi="Arial" w:cs="Arial"/>
        </w:rPr>
        <w:t xml:space="preserve">it is </w:t>
      </w:r>
      <w:r w:rsidR="006F4328">
        <w:rPr>
          <w:rFonts w:ascii="Arial" w:hAnsi="Arial" w:cs="Arial"/>
        </w:rPr>
        <w:t xml:space="preserve">not insignificant. </w:t>
      </w:r>
      <w:r w:rsidR="00540775">
        <w:rPr>
          <w:rFonts w:ascii="Arial" w:hAnsi="Arial" w:cs="Arial"/>
        </w:rPr>
        <w:t xml:space="preserve">If there is a spectrum of governance types between ‘no freedom’ and ‘full freedom’, when Law is used </w:t>
      </w:r>
      <w:r w:rsidR="000F6554">
        <w:rPr>
          <w:rFonts w:ascii="Arial" w:hAnsi="Arial" w:cs="Arial"/>
        </w:rPr>
        <w:t xml:space="preserve">as an instrument </w:t>
      </w:r>
      <w:r w:rsidR="00540775">
        <w:rPr>
          <w:rFonts w:ascii="Arial" w:hAnsi="Arial" w:cs="Arial"/>
        </w:rPr>
        <w:t xml:space="preserve">does it encourage a slight movement towards ‘freedom’, working in some way against an authoritarian regime uses it? </w:t>
      </w:r>
    </w:p>
    <w:p w14:paraId="56EDD436" w14:textId="77777777" w:rsidR="00356AAC" w:rsidRDefault="00356AAC" w:rsidP="00F46738">
      <w:pPr>
        <w:jc w:val="both"/>
        <w:rPr>
          <w:rFonts w:ascii="Arial" w:hAnsi="Arial" w:cs="Arial"/>
        </w:rPr>
      </w:pPr>
    </w:p>
    <w:p w14:paraId="3842A8EE" w14:textId="2BA38696" w:rsidR="00F46738" w:rsidRDefault="00D37B43" w:rsidP="004F7A90">
      <w:pPr>
        <w:jc w:val="both"/>
        <w:rPr>
          <w:rFonts w:ascii="Arial" w:hAnsi="Arial" w:cs="Arial"/>
        </w:rPr>
      </w:pPr>
      <w:r>
        <w:rPr>
          <w:rStyle w:val="FootnoteReference"/>
          <w:rFonts w:ascii="Arial" w:hAnsi="Arial" w:cs="Arial"/>
          <w:vertAlign w:val="baseline"/>
        </w:rPr>
        <w:t>I wonder i</w:t>
      </w:r>
      <w:r>
        <w:rPr>
          <w:rFonts w:ascii="Arial" w:hAnsi="Arial" w:cs="Arial"/>
        </w:rPr>
        <w:t xml:space="preserve">f Law does have a slight </w:t>
      </w:r>
      <w:r w:rsidR="00D16EA3">
        <w:rPr>
          <w:rFonts w:ascii="Arial" w:hAnsi="Arial" w:cs="Arial"/>
        </w:rPr>
        <w:t xml:space="preserve">tendency towards </w:t>
      </w:r>
      <w:r>
        <w:rPr>
          <w:rFonts w:ascii="Arial" w:hAnsi="Arial" w:cs="Arial"/>
        </w:rPr>
        <w:t xml:space="preserve">good. </w:t>
      </w:r>
      <w:r w:rsidR="00F46738">
        <w:rPr>
          <w:rFonts w:ascii="Arial" w:hAnsi="Arial" w:cs="Arial"/>
        </w:rPr>
        <w:t xml:space="preserve">Unless it is a strange coincidence that the characteristics which have inherent moral quality are ones which have effects that are intolerable to Totalitarianism, </w:t>
      </w:r>
      <w:r w:rsidR="00697F84">
        <w:rPr>
          <w:rFonts w:ascii="Arial" w:hAnsi="Arial" w:cs="Arial"/>
        </w:rPr>
        <w:t xml:space="preserve">then it is likely that these also have a </w:t>
      </w:r>
      <w:r w:rsidR="00F46738">
        <w:rPr>
          <w:rFonts w:ascii="Arial" w:hAnsi="Arial" w:cs="Arial"/>
        </w:rPr>
        <w:t>bearing</w:t>
      </w:r>
      <w:r w:rsidR="00697F84">
        <w:rPr>
          <w:rFonts w:ascii="Arial" w:hAnsi="Arial" w:cs="Arial"/>
        </w:rPr>
        <w:t xml:space="preserve"> </w:t>
      </w:r>
      <w:r w:rsidR="00F46738">
        <w:rPr>
          <w:rFonts w:ascii="Arial" w:hAnsi="Arial" w:cs="Arial"/>
        </w:rPr>
        <w:t>on an authoritarian regime using Law</w:t>
      </w:r>
      <w:r w:rsidR="00697F84">
        <w:rPr>
          <w:rFonts w:ascii="Arial" w:hAnsi="Arial" w:cs="Arial"/>
        </w:rPr>
        <w:t xml:space="preserve">. </w:t>
      </w:r>
      <w:r w:rsidR="00F46738">
        <w:rPr>
          <w:rFonts w:ascii="Arial" w:hAnsi="Arial" w:cs="Arial"/>
        </w:rPr>
        <w:t xml:space="preserve">If its form benefits autonomy and creates some measure of freedom, and involves some sort of commitment to reason, logic and truth, </w:t>
      </w:r>
      <w:r w:rsidR="00D12DEB">
        <w:rPr>
          <w:rFonts w:ascii="Arial" w:hAnsi="Arial" w:cs="Arial"/>
        </w:rPr>
        <w:t>it could be that Law as an institution is gently trying to nudge people towards freedom, humanity and reason.</w:t>
      </w:r>
      <w:r w:rsidR="00F46738">
        <w:rPr>
          <w:rFonts w:ascii="Arial" w:hAnsi="Arial" w:cs="Arial"/>
        </w:rPr>
        <w:t xml:space="preserve"> Understanding Law on a spectrum of freedom as described earlier, Law might always</w:t>
      </w:r>
      <w:r w:rsidR="00FB287D">
        <w:rPr>
          <w:rFonts w:ascii="Arial" w:hAnsi="Arial" w:cs="Arial"/>
        </w:rPr>
        <w:t xml:space="preserve"> be</w:t>
      </w:r>
      <w:r w:rsidR="00F46738">
        <w:rPr>
          <w:rFonts w:ascii="Arial" w:hAnsi="Arial" w:cs="Arial"/>
        </w:rPr>
        <w:t xml:space="preserve"> trying to move a political society in the direction of ‘more freedom’</w:t>
      </w:r>
      <w:r w:rsidR="00B97149">
        <w:rPr>
          <w:rFonts w:ascii="Arial" w:hAnsi="Arial" w:cs="Arial"/>
        </w:rPr>
        <w:t>.</w:t>
      </w:r>
    </w:p>
    <w:p w14:paraId="70577166" w14:textId="77777777" w:rsidR="00F46738" w:rsidRDefault="00F46738" w:rsidP="00F46738">
      <w:pPr>
        <w:jc w:val="both"/>
        <w:rPr>
          <w:rFonts w:ascii="Arial" w:hAnsi="Arial" w:cs="Arial"/>
        </w:rPr>
      </w:pPr>
    </w:p>
    <w:p w14:paraId="65A64612" w14:textId="06346753" w:rsidR="00F46738" w:rsidRPr="00C96C92" w:rsidRDefault="00F46738" w:rsidP="00F46738">
      <w:pPr>
        <w:jc w:val="both"/>
      </w:pPr>
      <w:r>
        <w:rPr>
          <w:rFonts w:ascii="Arial" w:hAnsi="Arial" w:cs="Arial"/>
        </w:rPr>
        <w:t xml:space="preserve">I have </w:t>
      </w:r>
      <w:r w:rsidR="00A659AE">
        <w:rPr>
          <w:rFonts w:ascii="Arial" w:hAnsi="Arial" w:cs="Arial"/>
        </w:rPr>
        <w:t xml:space="preserve">significant </w:t>
      </w:r>
      <w:r>
        <w:rPr>
          <w:rFonts w:ascii="Arial" w:hAnsi="Arial" w:cs="Arial"/>
        </w:rPr>
        <w:t>reservations too. In terms of the Rule of Law principles, I do not see why these would make it harder to realise evil outcomes – though I am talking about other characteristics of Law than these principles specifically. We would also have to</w:t>
      </w:r>
      <w:r w:rsidR="001D09C6">
        <w:rPr>
          <w:rFonts w:ascii="Arial" w:hAnsi="Arial" w:cs="Arial"/>
        </w:rPr>
        <w:t xml:space="preserve"> conside</w:t>
      </w:r>
      <w:r w:rsidR="00476B8B">
        <w:rPr>
          <w:rFonts w:ascii="Arial" w:hAnsi="Arial" w:cs="Arial"/>
        </w:rPr>
        <w:t xml:space="preserve">r </w:t>
      </w:r>
      <w:r>
        <w:rPr>
          <w:rFonts w:ascii="Arial" w:hAnsi="Arial" w:cs="Arial"/>
        </w:rPr>
        <w:t>arguments that it is inherent in the nature of Law to coerce, command and oppress</w:t>
      </w:r>
      <w:r w:rsidR="00064CB5">
        <w:rPr>
          <w:rFonts w:ascii="Arial" w:hAnsi="Arial" w:cs="Arial"/>
        </w:rPr>
        <w:t xml:space="preserve">, and that Law has </w:t>
      </w:r>
      <w:r>
        <w:rPr>
          <w:rFonts w:ascii="Arial" w:hAnsi="Arial" w:cs="Arial"/>
        </w:rPr>
        <w:t>an inherent negative moral quality</w:t>
      </w:r>
      <w:r w:rsidR="00064CB5">
        <w:rPr>
          <w:rFonts w:ascii="Arial" w:hAnsi="Arial" w:cs="Arial"/>
        </w:rPr>
        <w:t xml:space="preserve"> even when used for good</w:t>
      </w:r>
      <w:r w:rsidR="00D17382">
        <w:rPr>
          <w:rFonts w:ascii="Arial" w:hAnsi="Arial" w:cs="Arial"/>
        </w:rPr>
        <w:t>. This is a position held by some anarchists</w:t>
      </w:r>
      <w:r w:rsidR="00E7587D">
        <w:rPr>
          <w:rFonts w:ascii="Arial" w:hAnsi="Arial" w:cs="Arial"/>
        </w:rPr>
        <w:t>, and could be posed as whether anarchists would use Law in their ideal society.</w:t>
      </w:r>
      <w:r>
        <w:rPr>
          <w:rFonts w:ascii="Arial" w:hAnsi="Arial" w:cs="Arial"/>
        </w:rPr>
        <w:t xml:space="preserve"> This would require us to consider classic jurisprudential questions such as whether coercion is inherently part of Law, whether a voluntary code of conduct which has normative force but no physical coercion or violence would still count as a legal system. It could also be that Law</w:t>
      </w:r>
      <w:r w:rsidR="00934A82">
        <w:rPr>
          <w:rFonts w:ascii="Arial" w:hAnsi="Arial" w:cs="Arial"/>
        </w:rPr>
        <w:t>’s</w:t>
      </w:r>
      <w:r>
        <w:rPr>
          <w:rFonts w:ascii="Arial" w:hAnsi="Arial" w:cs="Arial"/>
        </w:rPr>
        <w:t xml:space="preserve"> </w:t>
      </w:r>
      <w:r w:rsidR="00934A82">
        <w:rPr>
          <w:rFonts w:ascii="Arial" w:hAnsi="Arial" w:cs="Arial"/>
        </w:rPr>
        <w:t xml:space="preserve">mode of </w:t>
      </w:r>
      <w:r>
        <w:rPr>
          <w:rFonts w:ascii="Arial" w:hAnsi="Arial" w:cs="Arial"/>
        </w:rPr>
        <w:t xml:space="preserve">bureaucratic </w:t>
      </w:r>
      <w:r w:rsidR="00F8581A">
        <w:rPr>
          <w:rFonts w:ascii="Arial" w:hAnsi="Arial" w:cs="Arial"/>
        </w:rPr>
        <w:t xml:space="preserve">control </w:t>
      </w:r>
      <w:r w:rsidR="007427DC">
        <w:rPr>
          <w:rFonts w:ascii="Arial" w:hAnsi="Arial" w:cs="Arial"/>
        </w:rPr>
        <w:t>is inherently negative too.</w:t>
      </w:r>
    </w:p>
    <w:p w14:paraId="36DB0FA9" w14:textId="77777777" w:rsidR="00F46738" w:rsidRDefault="00F46738" w:rsidP="00F46738">
      <w:pPr>
        <w:jc w:val="both"/>
        <w:rPr>
          <w:rFonts w:ascii="Arial" w:hAnsi="Arial" w:cs="Arial"/>
        </w:rPr>
      </w:pPr>
    </w:p>
    <w:p w14:paraId="0CF4882F" w14:textId="4F722397" w:rsidR="00F46738" w:rsidRDefault="00F46738" w:rsidP="00F46738">
      <w:pPr>
        <w:jc w:val="both"/>
        <w:rPr>
          <w:rFonts w:ascii="Arial" w:hAnsi="Arial" w:cs="Arial"/>
        </w:rPr>
      </w:pPr>
      <w:r>
        <w:rPr>
          <w:rFonts w:ascii="Arial" w:hAnsi="Arial" w:cs="Arial"/>
        </w:rPr>
        <w:t xml:space="preserve">I do not raise these questions to answer them, only to clarify </w:t>
      </w:r>
      <w:r w:rsidR="00171DF4">
        <w:rPr>
          <w:rFonts w:ascii="Arial" w:hAnsi="Arial" w:cs="Arial"/>
        </w:rPr>
        <w:t xml:space="preserve">the extent of </w:t>
      </w:r>
      <w:r>
        <w:rPr>
          <w:rFonts w:ascii="Arial" w:hAnsi="Arial" w:cs="Arial"/>
        </w:rPr>
        <w:t xml:space="preserve">my contribution </w:t>
      </w:r>
      <w:r w:rsidR="00171DF4">
        <w:rPr>
          <w:rFonts w:ascii="Arial" w:hAnsi="Arial" w:cs="Arial"/>
        </w:rPr>
        <w:t>and point onwards</w:t>
      </w:r>
      <w:r>
        <w:rPr>
          <w:rFonts w:ascii="Arial" w:hAnsi="Arial" w:cs="Arial"/>
        </w:rPr>
        <w:t>. This article is not aiming to be a full account of Law’s morality. I hope only that my thoughts on inherent moral qualities of Law contributes to the discussion on the nature of Law and its relationship with morality.</w:t>
      </w:r>
    </w:p>
    <w:p w14:paraId="04C6ED07" w14:textId="77777777" w:rsidR="00F512CF" w:rsidRDefault="00F512CF">
      <w:pPr>
        <w:jc w:val="both"/>
      </w:pPr>
    </w:p>
    <w:sectPr w:rsidR="00F512CF">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DC589" w14:textId="77777777" w:rsidR="00DF462D" w:rsidRDefault="00DF462D">
      <w:r>
        <w:separator/>
      </w:r>
    </w:p>
  </w:endnote>
  <w:endnote w:type="continuationSeparator" w:id="0">
    <w:p w14:paraId="2D2B882C" w14:textId="77777777" w:rsidR="00DF462D" w:rsidRDefault="00DF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jaVu Sans">
    <w:altName w:val="Yu Gothic"/>
    <w:charset w:val="8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OpenSymbol">
    <w:altName w:val="Yu Gothic"/>
    <w:charset w:val="02"/>
    <w:family w:val="auto"/>
    <w:pitch w:val="default"/>
  </w:font>
  <w:font w:name="DejaVu Sans Mono">
    <w:charset w:val="80"/>
    <w:family w:val="modern"/>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2A88" w14:textId="77777777" w:rsidR="00DF462D" w:rsidRDefault="00DF462D">
      <w:r>
        <w:separator/>
      </w:r>
    </w:p>
  </w:footnote>
  <w:footnote w:type="continuationSeparator" w:id="0">
    <w:p w14:paraId="1EE26E85" w14:textId="77777777" w:rsidR="00DF462D" w:rsidRDefault="00DF462D">
      <w:r>
        <w:continuationSeparator/>
      </w:r>
    </w:p>
  </w:footnote>
  <w:footnote w:id="1">
    <w:p w14:paraId="1B9D86C2" w14:textId="15EA4456" w:rsidR="00D8282A" w:rsidRPr="00D8282A" w:rsidRDefault="00D8282A" w:rsidP="00BE1216">
      <w:pPr>
        <w:pStyle w:val="FootnoteText"/>
        <w:rPr>
          <w:rFonts w:ascii="Arial" w:hAnsi="Arial" w:cs="Arial"/>
        </w:rPr>
      </w:pPr>
      <w:r w:rsidRPr="00D8282A">
        <w:rPr>
          <w:rStyle w:val="FootnoteReference"/>
          <w:rFonts w:ascii="Arial" w:hAnsi="Arial" w:cs="Arial"/>
          <w:vertAlign w:val="baseline"/>
        </w:rPr>
        <w:footnoteRef/>
      </w:r>
      <w:r w:rsidRPr="00D8282A">
        <w:rPr>
          <w:rFonts w:ascii="Arial" w:hAnsi="Arial" w:cs="Arial"/>
        </w:rPr>
        <w:t xml:space="preserve"> </w:t>
      </w:r>
      <w:r>
        <w:rPr>
          <w:rFonts w:ascii="Arial" w:hAnsi="Arial" w:cs="Arial"/>
        </w:rPr>
        <w:tab/>
      </w:r>
      <w:r w:rsidR="004F08E2">
        <w:rPr>
          <w:rFonts w:ascii="Arial" w:hAnsi="Arial" w:cs="Arial"/>
        </w:rPr>
        <w:t xml:space="preserve">The genesis of this article was a piece of coursework for my undergraduate degree, answering the question </w:t>
      </w:r>
      <w:r w:rsidR="00BE1216">
        <w:rPr>
          <w:rFonts w:ascii="Arial" w:hAnsi="Arial" w:cs="Arial"/>
        </w:rPr>
        <w:t>‘</w:t>
      </w:r>
      <w:r w:rsidR="00BE1216" w:rsidRPr="00BE1216">
        <w:rPr>
          <w:rFonts w:ascii="Arial" w:hAnsi="Arial" w:cs="Arial"/>
          <w:i/>
          <w:iCs/>
        </w:rPr>
        <w:t>According to Arendt, did law exist under totalitarianism? Do you agree with her</w:t>
      </w:r>
      <w:r w:rsidR="00BE1216">
        <w:rPr>
          <w:rFonts w:ascii="Arial" w:hAnsi="Arial" w:cs="Arial"/>
          <w:i/>
          <w:iCs/>
        </w:rPr>
        <w:t xml:space="preserve"> </w:t>
      </w:r>
      <w:r w:rsidR="00BE1216" w:rsidRPr="00BE1216">
        <w:rPr>
          <w:rFonts w:ascii="Arial" w:hAnsi="Arial" w:cs="Arial"/>
          <w:i/>
          <w:iCs/>
        </w:rPr>
        <w:t>views on this issue?</w:t>
      </w:r>
      <w:r w:rsidR="00BE1216">
        <w:rPr>
          <w:rFonts w:ascii="Arial" w:hAnsi="Arial" w:cs="Arial"/>
        </w:rPr>
        <w:t>’</w:t>
      </w:r>
      <w:r>
        <w:rPr>
          <w:rFonts w:ascii="Arial" w:hAnsi="Arial" w:cs="Arial"/>
        </w:rPr>
        <w:t>.</w:t>
      </w:r>
      <w:r w:rsidR="004F08E2">
        <w:rPr>
          <w:rFonts w:ascii="Arial" w:hAnsi="Arial" w:cs="Arial"/>
        </w:rPr>
        <w:t xml:space="preserve"> </w:t>
      </w:r>
      <w:r w:rsidR="00BE1216">
        <w:rPr>
          <w:rFonts w:ascii="Arial" w:hAnsi="Arial" w:cs="Arial"/>
        </w:rPr>
        <w:t xml:space="preserve">After the coursework was awarded a prize, I considered it worth expanding on, and </w:t>
      </w:r>
      <w:r w:rsidR="004F08E2">
        <w:rPr>
          <w:rFonts w:ascii="Arial" w:hAnsi="Arial" w:cs="Arial"/>
        </w:rPr>
        <w:t>revised it in stages over the years, with the final revision in early 2023.</w:t>
      </w:r>
      <w:r>
        <w:rPr>
          <w:rFonts w:ascii="Arial" w:hAnsi="Arial" w:cs="Arial"/>
        </w:rPr>
        <w:t xml:space="preserve"> More of my work</w:t>
      </w:r>
      <w:r w:rsidR="00BE1216">
        <w:rPr>
          <w:rFonts w:ascii="Arial" w:hAnsi="Arial" w:cs="Arial"/>
        </w:rPr>
        <w:t xml:space="preserve"> on legal theory</w:t>
      </w:r>
      <w:r>
        <w:rPr>
          <w:rFonts w:ascii="Arial" w:hAnsi="Arial" w:cs="Arial"/>
        </w:rPr>
        <w:t xml:space="preserve"> can be found at </w:t>
      </w:r>
      <w:r w:rsidRPr="00D8282A">
        <w:rPr>
          <w:rFonts w:ascii="Arial" w:hAnsi="Arial" w:cs="Arial"/>
        </w:rPr>
        <w:t>&lt;</w:t>
      </w:r>
      <w:hyperlink r:id="rId1" w:history="1">
        <w:r w:rsidRPr="00F7031D">
          <w:rPr>
            <w:rStyle w:val="Hyperlink"/>
            <w:rFonts w:ascii="Arial" w:hAnsi="Arial" w:cs="Arial"/>
          </w:rPr>
          <w:t>www.interconnectedlaw.com</w:t>
        </w:r>
      </w:hyperlink>
      <w:r w:rsidRPr="00D8282A">
        <w:rPr>
          <w:rFonts w:ascii="Arial" w:hAnsi="Arial" w:cs="Arial"/>
        </w:rPr>
        <w:t>&gt;</w:t>
      </w:r>
      <w:r>
        <w:rPr>
          <w:rFonts w:ascii="Arial" w:hAnsi="Arial" w:cs="Arial"/>
        </w:rPr>
        <w:t xml:space="preserve">. </w:t>
      </w:r>
    </w:p>
  </w:footnote>
  <w:footnote w:id="2">
    <w:p w14:paraId="29CBCE58" w14:textId="2AE5C84B"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In this article, </w:t>
      </w:r>
      <w:r w:rsidR="00683CCB" w:rsidRPr="006B1DE9">
        <w:rPr>
          <w:rFonts w:ascii="Arial" w:hAnsi="Arial" w:cs="Arial"/>
        </w:rPr>
        <w:t>the word</w:t>
      </w:r>
      <w:r w:rsidR="00B463A5" w:rsidRPr="006B1DE9">
        <w:rPr>
          <w:rFonts w:ascii="Arial" w:hAnsi="Arial" w:cs="Arial"/>
        </w:rPr>
        <w:t>(s)</w:t>
      </w:r>
      <w:r w:rsidR="00683CCB" w:rsidRPr="006B1DE9">
        <w:rPr>
          <w:rFonts w:ascii="Arial" w:hAnsi="Arial" w:cs="Arial"/>
        </w:rPr>
        <w:t xml:space="preserve"> </w:t>
      </w:r>
      <w:r w:rsidRPr="006B1DE9">
        <w:rPr>
          <w:rFonts w:ascii="Arial" w:hAnsi="Arial" w:cs="Arial"/>
        </w:rPr>
        <w:t xml:space="preserve">Law </w:t>
      </w:r>
      <w:r w:rsidR="005F31DC" w:rsidRPr="006B1DE9">
        <w:rPr>
          <w:rFonts w:ascii="Arial" w:hAnsi="Arial" w:cs="Arial"/>
        </w:rPr>
        <w:t>(</w:t>
      </w:r>
      <w:r w:rsidRPr="006B1DE9">
        <w:rPr>
          <w:rFonts w:ascii="Arial" w:hAnsi="Arial" w:cs="Arial"/>
        </w:rPr>
        <w:t>and Totalitarianism</w:t>
      </w:r>
      <w:r w:rsidR="005F31DC" w:rsidRPr="006B1DE9">
        <w:rPr>
          <w:rFonts w:ascii="Arial" w:hAnsi="Arial" w:cs="Arial"/>
        </w:rPr>
        <w:t>)</w:t>
      </w:r>
      <w:r w:rsidRPr="006B1DE9">
        <w:rPr>
          <w:rFonts w:ascii="Arial" w:hAnsi="Arial" w:cs="Arial"/>
        </w:rPr>
        <w:t xml:space="preserve"> will be capitalised when </w:t>
      </w:r>
      <w:r w:rsidR="00703C51" w:rsidRPr="006B1DE9">
        <w:rPr>
          <w:rFonts w:ascii="Arial" w:hAnsi="Arial" w:cs="Arial"/>
        </w:rPr>
        <w:t>referred to as a concept, to help distinguish the concept from law in the sense of a legal system.</w:t>
      </w:r>
      <w:r w:rsidRPr="006B1DE9">
        <w:rPr>
          <w:rFonts w:ascii="Arial" w:hAnsi="Arial" w:cs="Arial"/>
        </w:rPr>
        <w:t xml:space="preserve"> </w:t>
      </w:r>
      <w:r w:rsidR="00020768" w:rsidRPr="006B1DE9">
        <w:rPr>
          <w:rFonts w:ascii="Arial" w:hAnsi="Arial" w:cs="Arial"/>
        </w:rPr>
        <w:t xml:space="preserve">Though </w:t>
      </w:r>
      <w:r w:rsidRPr="006B1DE9">
        <w:rPr>
          <w:rFonts w:ascii="Arial" w:hAnsi="Arial" w:cs="Arial"/>
        </w:rPr>
        <w:t>imperfect</w:t>
      </w:r>
      <w:r w:rsidR="00643F98" w:rsidRPr="006B1DE9">
        <w:rPr>
          <w:rFonts w:ascii="Arial" w:hAnsi="Arial" w:cs="Arial"/>
        </w:rPr>
        <w:t>,</w:t>
      </w:r>
      <w:r w:rsidR="00C252AC" w:rsidRPr="006B1DE9">
        <w:rPr>
          <w:rFonts w:ascii="Arial" w:hAnsi="Arial" w:cs="Arial"/>
        </w:rPr>
        <w:t xml:space="preserve"> </w:t>
      </w:r>
      <w:r w:rsidRPr="006B1DE9">
        <w:rPr>
          <w:rFonts w:ascii="Arial" w:hAnsi="Arial" w:cs="Arial"/>
        </w:rPr>
        <w:t xml:space="preserve">this distinction was judged to be </w:t>
      </w:r>
      <w:r w:rsidR="00C252AC" w:rsidRPr="006B1DE9">
        <w:rPr>
          <w:rFonts w:ascii="Arial" w:hAnsi="Arial" w:cs="Arial"/>
        </w:rPr>
        <w:t>helpful.</w:t>
      </w:r>
      <w:r w:rsidRPr="006B1DE9">
        <w:rPr>
          <w:rFonts w:ascii="Arial" w:hAnsi="Arial" w:cs="Arial"/>
        </w:rPr>
        <w:t xml:space="preserve"> </w:t>
      </w:r>
    </w:p>
  </w:footnote>
  <w:footnote w:id="3">
    <w:p w14:paraId="1366822E" w14:textId="77777777" w:rsidR="008A0040" w:rsidRPr="006B1DE9" w:rsidRDefault="008A0040" w:rsidP="008A0040">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Hannah Arendt, </w:t>
      </w:r>
      <w:r w:rsidRPr="006B1DE9">
        <w:rPr>
          <w:rFonts w:ascii="Arial" w:hAnsi="Arial" w:cs="Arial"/>
          <w:i/>
          <w:iCs/>
        </w:rPr>
        <w:t xml:space="preserve">The Origins of Totalitarianism </w:t>
      </w:r>
      <w:r w:rsidRPr="006B1DE9">
        <w:rPr>
          <w:rFonts w:ascii="Arial" w:hAnsi="Arial" w:cs="Arial"/>
        </w:rPr>
        <w:t>(first published 1951, Harcourt 1968 edition).</w:t>
      </w:r>
    </w:p>
  </w:footnote>
  <w:footnote w:id="4">
    <w:p w14:paraId="6499D733" w14:textId="35E40EEA" w:rsidR="00312893" w:rsidRPr="006B1DE9" w:rsidRDefault="00312893" w:rsidP="00312893">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In this article, no distinction is meant between the terms authoritarianism, authoritarian rule, dictatorship or tyranny.</w:t>
      </w:r>
    </w:p>
  </w:footnote>
  <w:footnote w:id="5">
    <w:p w14:paraId="4735065C"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‘Government’ here is meant here in the general sense of ‘governing over people’, </w:t>
      </w:r>
      <w:r w:rsidR="004348B3" w:rsidRPr="006B1DE9">
        <w:rPr>
          <w:rFonts w:ascii="Arial" w:hAnsi="Arial" w:cs="Arial"/>
        </w:rPr>
        <w:t xml:space="preserve">not </w:t>
      </w:r>
      <w:r w:rsidRPr="006B1DE9">
        <w:rPr>
          <w:rFonts w:ascii="Arial" w:hAnsi="Arial" w:cs="Arial"/>
        </w:rPr>
        <w:t>‘the executive part of the state’.</w:t>
      </w:r>
    </w:p>
  </w:footnote>
  <w:footnote w:id="6">
    <w:p w14:paraId="5841CF03"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Arendt (n 2) 405.</w:t>
      </w:r>
    </w:p>
  </w:footnote>
  <w:footnote w:id="7">
    <w:p w14:paraId="3CBCE8C3"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color w:val="000000"/>
        </w:rPr>
        <w:tab/>
        <w:t xml:space="preserve">Arendt says this in </w:t>
      </w:r>
      <w:r w:rsidRPr="006B1DE9">
        <w:rPr>
          <w:rFonts w:ascii="Arial" w:hAnsi="Arial" w:cs="Arial"/>
          <w:i/>
          <w:iCs/>
          <w:color w:val="000000"/>
        </w:rPr>
        <w:t>Origins</w:t>
      </w:r>
      <w:r w:rsidRPr="006B1DE9">
        <w:rPr>
          <w:rFonts w:ascii="Arial" w:hAnsi="Arial" w:cs="Arial"/>
          <w:color w:val="000000"/>
        </w:rPr>
        <w:t>, but expands further in: Hannah Arendt, ‘Ideology and Terror: A Novel Form of Government’ (1953)</w:t>
      </w:r>
      <w:r w:rsidRPr="006B1DE9">
        <w:rPr>
          <w:rStyle w:val="Quotation"/>
          <w:rFonts w:ascii="Arial" w:hAnsi="Arial" w:cs="Arial"/>
          <w:i w:val="0"/>
          <w:color w:val="000000"/>
        </w:rPr>
        <w:t xml:space="preserve"> Vol 15 No 3 The Review of Politics 303.</w:t>
      </w:r>
    </w:p>
  </w:footnote>
  <w:footnote w:id="8">
    <w:p w14:paraId="353540B3" w14:textId="77777777" w:rsidR="00CD580F" w:rsidRPr="006B1DE9" w:rsidRDefault="00CD580F" w:rsidP="00CD580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Arendt (n 2) 419.</w:t>
      </w:r>
    </w:p>
  </w:footnote>
  <w:footnote w:id="9">
    <w:p w14:paraId="744BBE32" w14:textId="5384348D" w:rsidR="000A5744" w:rsidRPr="006B1DE9" w:rsidRDefault="000A5744" w:rsidP="000A5744">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r>
      <w:r w:rsidR="00694AA0" w:rsidRPr="006B1DE9">
        <w:rPr>
          <w:rFonts w:ascii="Arial" w:hAnsi="Arial" w:cs="Arial"/>
        </w:rPr>
        <w:t xml:space="preserve">An analysis more along these lines, </w:t>
      </w:r>
      <w:r w:rsidRPr="006B1DE9">
        <w:rPr>
          <w:rFonts w:ascii="Arial" w:hAnsi="Arial" w:cs="Arial"/>
        </w:rPr>
        <w:t xml:space="preserve">which challenges the way that Nazi law has been simplified and misunderstood by both ‘positivists’ and ‘natural law’ approaches can be found </w:t>
      </w:r>
      <w:r w:rsidR="00694AA0" w:rsidRPr="006B1DE9">
        <w:rPr>
          <w:rFonts w:ascii="Arial" w:hAnsi="Arial" w:cs="Arial"/>
        </w:rPr>
        <w:t>in</w:t>
      </w:r>
      <w:r w:rsidRPr="006B1DE9">
        <w:rPr>
          <w:rFonts w:ascii="Arial" w:hAnsi="Arial" w:cs="Arial"/>
        </w:rPr>
        <w:t>: Simon Lavis, ‘The Conundrum of Nazi Law: An Historiographical Challenge to the Anglo-American Jurisprudential Representation of the Nazi Past’ (PhD Thesis, University of Nottingham, 2015) available at &lt;</w:t>
      </w:r>
      <w:hyperlink r:id="rId2" w:history="1">
        <w:r w:rsidRPr="006B1DE9">
          <w:rPr>
            <w:rStyle w:val="Hyperlink"/>
            <w:rFonts w:ascii="Arial" w:hAnsi="Arial" w:cs="Arial"/>
          </w:rPr>
          <w:t>http://eprints.nottingham.ac.uk/29061/1/Thesis_Final_April%202015_Hardbound%20Final_4118996.pdf</w:t>
        </w:r>
      </w:hyperlink>
      <w:r w:rsidRPr="006B1DE9">
        <w:rPr>
          <w:rFonts w:ascii="Arial" w:hAnsi="Arial" w:cs="Arial"/>
        </w:rPr>
        <w:t xml:space="preserve">&gt;. </w:t>
      </w:r>
    </w:p>
  </w:footnote>
  <w:footnote w:id="10">
    <w:p w14:paraId="18CC76BB"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Arendt (n 2) 461.</w:t>
      </w:r>
    </w:p>
  </w:footnote>
  <w:footnote w:id="11">
    <w:p w14:paraId="76F3B36E"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398.</w:t>
      </w:r>
    </w:p>
  </w:footnote>
  <w:footnote w:id="12">
    <w:p w14:paraId="7E377872"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403-405.</w:t>
      </w:r>
    </w:p>
  </w:footnote>
  <w:footnote w:id="13">
    <w:p w14:paraId="3114A66D"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407.</w:t>
      </w:r>
    </w:p>
  </w:footnote>
  <w:footnote w:id="14">
    <w:p w14:paraId="00416491"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403.</w:t>
      </w:r>
    </w:p>
  </w:footnote>
  <w:footnote w:id="15">
    <w:p w14:paraId="67BBAE4B"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404.</w:t>
      </w:r>
    </w:p>
  </w:footnote>
  <w:footnote w:id="16">
    <w:p w14:paraId="261A661D"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365.</w:t>
      </w:r>
    </w:p>
  </w:footnote>
  <w:footnote w:id="17">
    <w:p w14:paraId="5DCC39DB"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464.</w:t>
      </w:r>
    </w:p>
  </w:footnote>
  <w:footnote w:id="18">
    <w:p w14:paraId="7ED45FCB"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466.</w:t>
      </w:r>
    </w:p>
  </w:footnote>
  <w:footnote w:id="19">
    <w:p w14:paraId="346BFBC3"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447.</w:t>
      </w:r>
    </w:p>
  </w:footnote>
  <w:footnote w:id="20">
    <w:p w14:paraId="2DA63BFC"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451; 465 respectively</w:t>
      </w:r>
      <w:r w:rsidR="000A5744" w:rsidRPr="006B1DE9">
        <w:rPr>
          <w:rFonts w:ascii="Arial" w:hAnsi="Arial" w:cs="Arial"/>
        </w:rPr>
        <w:t>.</w:t>
      </w:r>
    </w:p>
  </w:footnote>
  <w:footnote w:id="21">
    <w:p w14:paraId="5D580BB6"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426.</w:t>
      </w:r>
    </w:p>
  </w:footnote>
  <w:footnote w:id="22">
    <w:p w14:paraId="15C624CE"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448.</w:t>
      </w:r>
    </w:p>
  </w:footnote>
  <w:footnote w:id="23">
    <w:p w14:paraId="6D7EA496"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ibid 465. </w:t>
      </w:r>
    </w:p>
  </w:footnote>
  <w:footnote w:id="24">
    <w:p w14:paraId="2E7CFFB6"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464.</w:t>
      </w:r>
    </w:p>
  </w:footnote>
  <w:footnote w:id="25">
    <w:p w14:paraId="0C6AAE48"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ibid 462. </w:t>
      </w:r>
    </w:p>
  </w:footnote>
  <w:footnote w:id="26">
    <w:p w14:paraId="73ACA65E"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This being ‘law’ in the sense of higher law of nature or history.</w:t>
      </w:r>
    </w:p>
  </w:footnote>
  <w:footnote w:id="27">
    <w:p w14:paraId="4177566A"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Arendt (n</w:t>
      </w:r>
      <w:r w:rsidR="000A5744" w:rsidRPr="006B1DE9">
        <w:rPr>
          <w:rFonts w:ascii="Arial" w:hAnsi="Arial" w:cs="Arial"/>
        </w:rPr>
        <w:t xml:space="preserve"> 2</w:t>
      </w:r>
      <w:r w:rsidRPr="006B1DE9">
        <w:rPr>
          <w:rFonts w:ascii="Arial" w:hAnsi="Arial" w:cs="Arial"/>
        </w:rPr>
        <w:t>) 462</w:t>
      </w:r>
      <w:r w:rsidR="000A5744" w:rsidRPr="006B1DE9">
        <w:rPr>
          <w:rFonts w:ascii="Arial" w:hAnsi="Arial" w:cs="Arial"/>
        </w:rPr>
        <w:t>.</w:t>
      </w:r>
    </w:p>
  </w:footnote>
  <w:footnote w:id="28">
    <w:p w14:paraId="1A3AFA80"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461</w:t>
      </w:r>
      <w:r w:rsidR="000A5744" w:rsidRPr="006B1DE9">
        <w:rPr>
          <w:rFonts w:ascii="Arial" w:hAnsi="Arial" w:cs="Arial"/>
        </w:rPr>
        <w:t>.</w:t>
      </w:r>
    </w:p>
  </w:footnote>
  <w:footnote w:id="29">
    <w:p w14:paraId="715E6348" w14:textId="46DFA5D4" w:rsidR="0096404C" w:rsidRPr="006B1DE9" w:rsidRDefault="0096404C" w:rsidP="0096404C">
      <w:pPr>
        <w:pStyle w:val="FootnoteText"/>
        <w:rPr>
          <w:rFonts w:ascii="Arial" w:hAnsi="Arial" w:cs="Arial"/>
        </w:rPr>
      </w:pPr>
      <w:r w:rsidRPr="006B1DE9">
        <w:rPr>
          <w:rStyle w:val="FootnoteReference"/>
          <w:rFonts w:ascii="Arial" w:hAnsi="Arial" w:cs="Arial"/>
        </w:rPr>
        <w:footnoteRef/>
      </w:r>
      <w:r w:rsidRPr="006B1DE9">
        <w:rPr>
          <w:rFonts w:ascii="Arial" w:hAnsi="Arial" w:cs="Arial"/>
        </w:rPr>
        <w:t xml:space="preserve"> </w:t>
      </w:r>
      <w:r w:rsidR="00122242" w:rsidRPr="006B1DE9">
        <w:rPr>
          <w:rFonts w:ascii="Arial" w:hAnsi="Arial" w:cs="Arial"/>
        </w:rPr>
        <w:t xml:space="preserve">This will be discussed further in Section </w:t>
      </w:r>
      <w:r w:rsidR="009F13AD" w:rsidRPr="006B1DE9">
        <w:rPr>
          <w:rFonts w:ascii="Arial" w:hAnsi="Arial" w:cs="Arial"/>
        </w:rPr>
        <w:t>Four.</w:t>
      </w:r>
    </w:p>
  </w:footnote>
  <w:footnote w:id="30">
    <w:p w14:paraId="2242CA44" w14:textId="77777777" w:rsidR="0003019F" w:rsidRPr="006B1DE9" w:rsidRDefault="0003019F" w:rsidP="0003019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Joseph Raz, </w:t>
      </w:r>
      <w:r w:rsidRPr="006B1DE9">
        <w:rPr>
          <w:rFonts w:ascii="Arial" w:hAnsi="Arial" w:cs="Arial"/>
          <w:i/>
          <w:iCs/>
        </w:rPr>
        <w:t>The Authority of Law</w:t>
      </w:r>
      <w:r w:rsidRPr="006B1DE9">
        <w:rPr>
          <w:rFonts w:ascii="Arial" w:hAnsi="Arial" w:cs="Arial"/>
        </w:rPr>
        <w:t xml:space="preserve"> (first published 1979, 2</w:t>
      </w:r>
      <w:r w:rsidRPr="006B1DE9">
        <w:rPr>
          <w:rFonts w:ascii="Arial" w:hAnsi="Arial" w:cs="Arial"/>
          <w:vertAlign w:val="superscript"/>
        </w:rPr>
        <w:t>nd</w:t>
      </w:r>
      <w:r w:rsidRPr="006B1DE9">
        <w:rPr>
          <w:rFonts w:ascii="Arial" w:hAnsi="Arial" w:cs="Arial"/>
        </w:rPr>
        <w:t xml:space="preserve"> edn Oxford University Press 2009) 223-24;</w:t>
      </w:r>
      <w:r w:rsidRPr="006B1DE9">
        <w:rPr>
          <w:rFonts w:ascii="Arial" w:hAnsi="Arial" w:cs="Arial"/>
          <w:i/>
          <w:iCs/>
        </w:rPr>
        <w:t xml:space="preserve"> </w:t>
      </w:r>
      <w:r w:rsidRPr="006B1DE9">
        <w:rPr>
          <w:rFonts w:ascii="Arial" w:hAnsi="Arial" w:cs="Arial"/>
        </w:rPr>
        <w:t>(Matthew Kramer,</w:t>
      </w:r>
      <w:r w:rsidRPr="006B1DE9">
        <w:rPr>
          <w:rFonts w:ascii="Arial" w:hAnsi="Arial" w:cs="Arial"/>
          <w:i/>
          <w:iCs/>
        </w:rPr>
        <w:t xml:space="preserve"> In Defense of Legal Positivism </w:t>
      </w:r>
      <w:r w:rsidRPr="006B1DE9">
        <w:rPr>
          <w:rFonts w:ascii="Arial" w:hAnsi="Arial" w:cs="Arial"/>
        </w:rPr>
        <w:t>(Oxford University Press 1999) 50-53; Mark Bennett, ‘Hart and Raz on the Non-Instrumental Moral Value of the Rule of Law: A Reconsideration’ (2011) Law and Philosophy 603, 629.</w:t>
      </w:r>
    </w:p>
  </w:footnote>
  <w:footnote w:id="31">
    <w:p w14:paraId="5AEAA588" w14:textId="0D4B59B8"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For example: Lon Fuller, </w:t>
      </w:r>
      <w:r w:rsidRPr="006B1DE9">
        <w:rPr>
          <w:rFonts w:ascii="Arial" w:hAnsi="Arial" w:cs="Arial"/>
          <w:i/>
          <w:iCs/>
        </w:rPr>
        <w:t xml:space="preserve">The Morality of Law </w:t>
      </w:r>
      <w:r w:rsidRPr="006B1DE9">
        <w:rPr>
          <w:rFonts w:ascii="Arial" w:hAnsi="Arial" w:cs="Arial"/>
        </w:rPr>
        <w:t>(</w:t>
      </w:r>
      <w:r w:rsidR="006C1AE7" w:rsidRPr="006B1DE9">
        <w:rPr>
          <w:rFonts w:ascii="Arial" w:hAnsi="Arial" w:cs="Arial"/>
        </w:rPr>
        <w:t>first published 1964, 2</w:t>
      </w:r>
      <w:r w:rsidR="006C1AE7" w:rsidRPr="006B1DE9">
        <w:rPr>
          <w:rFonts w:ascii="Arial" w:hAnsi="Arial" w:cs="Arial"/>
          <w:vertAlign w:val="superscript"/>
        </w:rPr>
        <w:t>nd</w:t>
      </w:r>
      <w:r w:rsidR="006C1AE7" w:rsidRPr="006B1DE9">
        <w:rPr>
          <w:rFonts w:ascii="Arial" w:hAnsi="Arial" w:cs="Arial"/>
        </w:rPr>
        <w:t xml:space="preserve"> edn Yale University Press 1969); </w:t>
      </w:r>
      <w:r w:rsidRPr="006B1DE9">
        <w:rPr>
          <w:rFonts w:ascii="Arial" w:hAnsi="Arial" w:cs="Arial"/>
        </w:rPr>
        <w:t xml:space="preserve">Joseph Raz, ‘The Rule of Law and its Virtue’ </w:t>
      </w:r>
      <w:r w:rsidR="000F0462" w:rsidRPr="006B1DE9">
        <w:rPr>
          <w:rFonts w:ascii="Arial" w:hAnsi="Arial" w:cs="Arial"/>
        </w:rPr>
        <w:t xml:space="preserve">in </w:t>
      </w:r>
      <w:r w:rsidRPr="006B1DE9">
        <w:rPr>
          <w:rFonts w:ascii="Arial" w:hAnsi="Arial" w:cs="Arial"/>
          <w:i/>
          <w:iCs/>
        </w:rPr>
        <w:t>The Authority of Law</w:t>
      </w:r>
      <w:r w:rsidRPr="006B1DE9">
        <w:rPr>
          <w:rFonts w:ascii="Arial" w:hAnsi="Arial" w:cs="Arial"/>
        </w:rPr>
        <w:t xml:space="preserve"> (</w:t>
      </w:r>
      <w:r w:rsidR="00205B6B" w:rsidRPr="006B1DE9">
        <w:rPr>
          <w:rFonts w:ascii="Arial" w:hAnsi="Arial" w:cs="Arial"/>
        </w:rPr>
        <w:t>first published 1979, 2</w:t>
      </w:r>
      <w:r w:rsidR="00205B6B" w:rsidRPr="006B1DE9">
        <w:rPr>
          <w:rFonts w:ascii="Arial" w:hAnsi="Arial" w:cs="Arial"/>
          <w:vertAlign w:val="superscript"/>
        </w:rPr>
        <w:t>nd</w:t>
      </w:r>
      <w:r w:rsidR="00205B6B" w:rsidRPr="006B1DE9">
        <w:rPr>
          <w:rFonts w:ascii="Arial" w:hAnsi="Arial" w:cs="Arial"/>
        </w:rPr>
        <w:t xml:space="preserve"> edn Oxford University Press 2009</w:t>
      </w:r>
      <w:r w:rsidRPr="006B1DE9">
        <w:rPr>
          <w:rFonts w:ascii="Arial" w:hAnsi="Arial" w:cs="Arial"/>
        </w:rPr>
        <w:t xml:space="preserve">); Ronald Dworkin, </w:t>
      </w:r>
      <w:r w:rsidRPr="006B1DE9">
        <w:rPr>
          <w:rFonts w:ascii="Arial" w:hAnsi="Arial" w:cs="Arial"/>
          <w:i/>
          <w:iCs/>
        </w:rPr>
        <w:t xml:space="preserve">A Matter of Principle </w:t>
      </w:r>
      <w:r w:rsidRPr="006B1DE9">
        <w:rPr>
          <w:rFonts w:ascii="Arial" w:hAnsi="Arial" w:cs="Arial"/>
        </w:rPr>
        <w:t xml:space="preserve">(Oxford University Press 1985); Jeremy Waldron, ‘Is the rule of law an essentially contested concept (in Florida)? (2002) Law and Philosophy Vol 21 No 2, 137; Tom Bingham, </w:t>
      </w:r>
      <w:r w:rsidRPr="006B1DE9">
        <w:rPr>
          <w:rFonts w:ascii="Arial" w:hAnsi="Arial" w:cs="Arial"/>
          <w:i/>
          <w:iCs/>
        </w:rPr>
        <w:t>The Rule of Law</w:t>
      </w:r>
      <w:r w:rsidRPr="006B1DE9">
        <w:rPr>
          <w:rFonts w:ascii="Arial" w:hAnsi="Arial" w:cs="Arial"/>
        </w:rPr>
        <w:t xml:space="preserve"> (Penguin 2011); House of Lords Select Committee on Constitution, Sixth Report (2007) Appendix 5: Paper by Professor Paul Craig: The Rule of Law.</w:t>
      </w:r>
    </w:p>
  </w:footnote>
  <w:footnote w:id="32">
    <w:p w14:paraId="76DD47BE"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Jeremy Waldron, ‘Is the rule of law an essentially contested concept (in Florida)? (2002) Law and Philosophy Vol 21 No 2, 137, 154–155. </w:t>
      </w:r>
    </w:p>
  </w:footnote>
  <w:footnote w:id="33">
    <w:p w14:paraId="22162F19" w14:textId="4F110280" w:rsidR="00F512CF" w:rsidRPr="006B1DE9" w:rsidRDefault="00F512CF" w:rsidP="006A0C8B">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Lon Fuller, </w:t>
      </w:r>
      <w:r w:rsidRPr="006B1DE9">
        <w:rPr>
          <w:rFonts w:ascii="Arial" w:hAnsi="Arial" w:cs="Arial"/>
          <w:i/>
          <w:iCs/>
        </w:rPr>
        <w:t xml:space="preserve">The Morality of Law </w:t>
      </w:r>
      <w:r w:rsidRPr="006B1DE9">
        <w:rPr>
          <w:rFonts w:ascii="Arial" w:hAnsi="Arial" w:cs="Arial"/>
        </w:rPr>
        <w:t>(</w:t>
      </w:r>
      <w:r w:rsidR="006A0C8B" w:rsidRPr="006B1DE9">
        <w:rPr>
          <w:rFonts w:ascii="Arial" w:hAnsi="Arial" w:cs="Arial"/>
        </w:rPr>
        <w:t xml:space="preserve">first published 1964, </w:t>
      </w:r>
      <w:r w:rsidR="00FC6F3E" w:rsidRPr="006B1DE9">
        <w:rPr>
          <w:rFonts w:ascii="Arial" w:hAnsi="Arial" w:cs="Arial"/>
        </w:rPr>
        <w:t>2</w:t>
      </w:r>
      <w:r w:rsidR="00FC6F3E" w:rsidRPr="006B1DE9">
        <w:rPr>
          <w:rFonts w:ascii="Arial" w:hAnsi="Arial" w:cs="Arial"/>
          <w:vertAlign w:val="superscript"/>
        </w:rPr>
        <w:t>nd</w:t>
      </w:r>
      <w:r w:rsidR="00FC6F3E" w:rsidRPr="006B1DE9">
        <w:rPr>
          <w:rFonts w:ascii="Arial" w:hAnsi="Arial" w:cs="Arial"/>
        </w:rPr>
        <w:t xml:space="preserve"> edn </w:t>
      </w:r>
      <w:r w:rsidR="006A0C8B" w:rsidRPr="006B1DE9">
        <w:rPr>
          <w:rFonts w:ascii="Arial" w:hAnsi="Arial" w:cs="Arial"/>
        </w:rPr>
        <w:t>Yale University Press 1969)</w:t>
      </w:r>
      <w:r w:rsidRPr="006B1DE9">
        <w:rPr>
          <w:rFonts w:ascii="Arial" w:hAnsi="Arial" w:cs="Arial"/>
        </w:rPr>
        <w:t>.</w:t>
      </w:r>
    </w:p>
  </w:footnote>
  <w:footnote w:id="34">
    <w:p w14:paraId="19672B1F"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Raz</w:t>
      </w:r>
      <w:r w:rsidR="009B0BA3" w:rsidRPr="006B1DE9">
        <w:rPr>
          <w:rFonts w:ascii="Arial" w:hAnsi="Arial" w:cs="Arial"/>
        </w:rPr>
        <w:t xml:space="preserve"> (n 32)</w:t>
      </w:r>
      <w:r w:rsidRPr="006B1DE9">
        <w:rPr>
          <w:rFonts w:ascii="Arial" w:hAnsi="Arial" w:cs="Arial"/>
        </w:rPr>
        <w:t xml:space="preserve"> 215-18.</w:t>
      </w:r>
    </w:p>
  </w:footnote>
  <w:footnote w:id="35">
    <w:p w14:paraId="25EDF172"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r>
      <w:r w:rsidR="0027489F" w:rsidRPr="006B1DE9">
        <w:rPr>
          <w:rFonts w:ascii="Arial" w:hAnsi="Arial" w:cs="Arial"/>
        </w:rPr>
        <w:t>i</w:t>
      </w:r>
      <w:r w:rsidRPr="006B1DE9">
        <w:rPr>
          <w:rFonts w:ascii="Arial" w:hAnsi="Arial" w:cs="Arial"/>
        </w:rPr>
        <w:t>bid 220-23.</w:t>
      </w:r>
    </w:p>
  </w:footnote>
  <w:footnote w:id="36">
    <w:p w14:paraId="34546A32"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Arendt (n</w:t>
      </w:r>
      <w:r w:rsidR="009B46E6" w:rsidRPr="006B1DE9">
        <w:rPr>
          <w:rFonts w:ascii="Arial" w:hAnsi="Arial" w:cs="Arial"/>
        </w:rPr>
        <w:t xml:space="preserve"> 2</w:t>
      </w:r>
      <w:r w:rsidRPr="006B1DE9">
        <w:rPr>
          <w:rFonts w:ascii="Arial" w:hAnsi="Arial" w:cs="Arial"/>
        </w:rPr>
        <w:t>) 451, 447 respectively.</w:t>
      </w:r>
    </w:p>
  </w:footnote>
  <w:footnote w:id="37">
    <w:p w14:paraId="257ADA74"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Raz</w:t>
      </w:r>
      <w:r w:rsidR="001125C7" w:rsidRPr="006B1DE9">
        <w:rPr>
          <w:rFonts w:ascii="Arial" w:hAnsi="Arial" w:cs="Arial"/>
        </w:rPr>
        <w:t xml:space="preserve"> (n 32)</w:t>
      </w:r>
      <w:r w:rsidRPr="006B1DE9">
        <w:rPr>
          <w:rFonts w:ascii="Arial" w:hAnsi="Arial" w:cs="Arial"/>
        </w:rPr>
        <w:t xml:space="preserve"> 221.</w:t>
      </w:r>
    </w:p>
  </w:footnote>
  <w:footnote w:id="38">
    <w:p w14:paraId="751B6942"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Arendt (n</w:t>
      </w:r>
      <w:r w:rsidR="00444C58" w:rsidRPr="006B1DE9">
        <w:rPr>
          <w:rFonts w:ascii="Arial" w:hAnsi="Arial" w:cs="Arial"/>
        </w:rPr>
        <w:t xml:space="preserve"> 2</w:t>
      </w:r>
      <w:r w:rsidRPr="006B1DE9">
        <w:rPr>
          <w:rFonts w:ascii="Arial" w:hAnsi="Arial" w:cs="Arial"/>
        </w:rPr>
        <w:t>) 438.</w:t>
      </w:r>
    </w:p>
  </w:footnote>
  <w:footnote w:id="39">
    <w:p w14:paraId="37A1F001"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Jeremy Waldron, ‘How Law Protects Dignity’, New York University School of Law Public Law and Legal Theory Research Paper Series, Working Paper 11-83, available at &lt;https://papers.ssrn.com/sol3/papers.cfm?abstract_id=1973341&gt;.</w:t>
      </w:r>
    </w:p>
  </w:footnote>
  <w:footnote w:id="40">
    <w:p w14:paraId="01195DB0" w14:textId="77777777" w:rsidR="00063719" w:rsidRPr="006B1DE9" w:rsidRDefault="00063719" w:rsidP="00063719">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20.</w:t>
      </w:r>
    </w:p>
  </w:footnote>
  <w:footnote w:id="41">
    <w:p w14:paraId="27BE9C9A"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20-21.</w:t>
      </w:r>
    </w:p>
  </w:footnote>
  <w:footnote w:id="42">
    <w:p w14:paraId="568A7F42"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Raz (n </w:t>
      </w:r>
      <w:r w:rsidR="0024004D" w:rsidRPr="006B1DE9">
        <w:rPr>
          <w:rFonts w:ascii="Arial" w:hAnsi="Arial" w:cs="Arial"/>
        </w:rPr>
        <w:t>32</w:t>
      </w:r>
      <w:r w:rsidRPr="006B1DE9">
        <w:rPr>
          <w:rFonts w:ascii="Arial" w:hAnsi="Arial" w:cs="Arial"/>
        </w:rPr>
        <w:t>) 212.</w:t>
      </w:r>
    </w:p>
  </w:footnote>
  <w:footnote w:id="43">
    <w:p w14:paraId="48C94365"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420, 403 respectively.</w:t>
      </w:r>
    </w:p>
  </w:footnote>
  <w:footnote w:id="44">
    <w:p w14:paraId="15A753C2" w14:textId="77777777" w:rsidR="00E95970" w:rsidRPr="006B1DE9" w:rsidRDefault="00E95970" w:rsidP="00E95970">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Arendt (n 2) 398.</w:t>
      </w:r>
    </w:p>
  </w:footnote>
  <w:footnote w:id="45">
    <w:p w14:paraId="6C2B5CBF"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398</w:t>
      </w:r>
      <w:r w:rsidR="00954C8B" w:rsidRPr="006B1DE9">
        <w:rPr>
          <w:rFonts w:ascii="Arial" w:hAnsi="Arial" w:cs="Arial"/>
        </w:rPr>
        <w:t>.</w:t>
      </w:r>
    </w:p>
  </w:footnote>
  <w:footnote w:id="46">
    <w:p w14:paraId="5691EA2C"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Claude Lefort, 'Thinking With and Against Hannah Arendt' [2002] Social Research 447, 458.</w:t>
      </w:r>
    </w:p>
  </w:footnote>
  <w:footnote w:id="47">
    <w:p w14:paraId="36D16B48"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Arendt (n 2) 378.</w:t>
      </w:r>
    </w:p>
  </w:footnote>
  <w:footnote w:id="48">
    <w:p w14:paraId="1B0D8612"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438</w:t>
      </w:r>
    </w:p>
  </w:footnote>
  <w:footnote w:id="49">
    <w:p w14:paraId="70DD1D01"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r>
      <w:r w:rsidR="00407F05" w:rsidRPr="006B1DE9">
        <w:rPr>
          <w:rFonts w:ascii="Arial" w:hAnsi="Arial" w:cs="Arial"/>
        </w:rPr>
        <w:t>ibid</w:t>
      </w:r>
      <w:r w:rsidRPr="006B1DE9">
        <w:rPr>
          <w:rFonts w:ascii="Arial" w:hAnsi="Arial" w:cs="Arial"/>
        </w:rPr>
        <w:t xml:space="preserve"> 465.</w:t>
      </w:r>
    </w:p>
  </w:footnote>
  <w:footnote w:id="50">
    <w:p w14:paraId="6DAE9F9A"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r>
      <w:r w:rsidR="00C96099" w:rsidRPr="006B1DE9">
        <w:rPr>
          <w:rFonts w:ascii="Arial" w:hAnsi="Arial" w:cs="Arial"/>
        </w:rPr>
        <w:t>ibid</w:t>
      </w:r>
      <w:r w:rsidRPr="006B1DE9">
        <w:rPr>
          <w:rFonts w:ascii="Arial" w:hAnsi="Arial" w:cs="Arial"/>
        </w:rPr>
        <w:t xml:space="preserve"> 461</w:t>
      </w:r>
    </w:p>
  </w:footnote>
  <w:footnote w:id="51">
    <w:p w14:paraId="5F2DDB0B" w14:textId="77777777" w:rsidR="00E62E6A" w:rsidRPr="006B1DE9" w:rsidRDefault="00E62E6A">
      <w:pPr>
        <w:pStyle w:val="FootnoteText"/>
        <w:rPr>
          <w:rFonts w:ascii="Arial" w:hAnsi="Arial" w:cs="Arial"/>
        </w:rPr>
      </w:pPr>
      <w:r w:rsidRPr="006B1DE9">
        <w:rPr>
          <w:rStyle w:val="FootnoteReference"/>
          <w:rFonts w:ascii="Arial" w:hAnsi="Arial" w:cs="Arial"/>
        </w:rPr>
        <w:footnoteRef/>
      </w:r>
      <w:r w:rsidRPr="006B1DE9">
        <w:rPr>
          <w:rFonts w:ascii="Arial" w:hAnsi="Arial" w:cs="Arial"/>
        </w:rPr>
        <w:t xml:space="preserve"> Claude Lefort applied to the concept to Eastern European regimes, including Stalinism</w:t>
      </w:r>
      <w:r w:rsidR="00CE1DDA" w:rsidRPr="006B1DE9">
        <w:rPr>
          <w:rFonts w:ascii="Arial" w:hAnsi="Arial" w:cs="Arial"/>
        </w:rPr>
        <w:t>.</w:t>
      </w:r>
    </w:p>
  </w:footnote>
  <w:footnote w:id="52">
    <w:p w14:paraId="7D3917D3" w14:textId="77777777" w:rsidR="00A37049" w:rsidRPr="006B1DE9" w:rsidRDefault="00A37049">
      <w:pPr>
        <w:pStyle w:val="FootnoteText"/>
        <w:rPr>
          <w:rFonts w:ascii="Arial" w:hAnsi="Arial" w:cs="Arial"/>
        </w:rPr>
      </w:pPr>
      <w:r w:rsidRPr="006B1DE9">
        <w:rPr>
          <w:rStyle w:val="FootnoteReference"/>
          <w:rFonts w:ascii="Arial" w:hAnsi="Arial" w:cs="Arial"/>
        </w:rPr>
        <w:footnoteRef/>
      </w:r>
      <w:r w:rsidR="00303E07" w:rsidRPr="006B1DE9">
        <w:rPr>
          <w:rFonts w:ascii="Arial" w:hAnsi="Arial" w:cs="Arial"/>
        </w:rPr>
        <w:t xml:space="preserve"> </w:t>
      </w:r>
      <w:r w:rsidR="007A2E26" w:rsidRPr="006B1DE9">
        <w:rPr>
          <w:rFonts w:ascii="Arial" w:hAnsi="Arial" w:cs="Arial"/>
        </w:rPr>
        <w:t xml:space="preserve">For example, </w:t>
      </w:r>
      <w:r w:rsidR="00303E07" w:rsidRPr="006B1DE9">
        <w:rPr>
          <w:rStyle w:val="FootnoteReference"/>
          <w:rFonts w:ascii="Arial" w:hAnsi="Arial" w:cs="Arial"/>
          <w:color w:val="000000"/>
          <w:vertAlign w:val="baseline"/>
        </w:rPr>
        <w:t>Andrew Arato, ‘Dictatorship Before and after Totalitarianism’ (2002) Social Research 473.</w:t>
      </w:r>
      <w:r w:rsidRPr="006B1DE9">
        <w:rPr>
          <w:rFonts w:ascii="Arial" w:hAnsi="Arial" w:cs="Arial"/>
        </w:rPr>
        <w:t xml:space="preserve"> </w:t>
      </w:r>
    </w:p>
  </w:footnote>
  <w:footnote w:id="53">
    <w:p w14:paraId="1253E9E6" w14:textId="77777777" w:rsidR="004D08E3" w:rsidRPr="006B1DE9" w:rsidRDefault="004D08E3" w:rsidP="004D08E3">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Jerome Kohn, 'Arendt's concept and description of Totalitarianism' [2002] Social Research 621, 622. The meaning of politics here is the mediation of conflict or differing interests between individuals and groups. </w:t>
      </w:r>
    </w:p>
  </w:footnote>
  <w:footnote w:id="54">
    <w:p w14:paraId="3840D3ED"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Fuller</w:t>
      </w:r>
      <w:r w:rsidR="006A0C8B" w:rsidRPr="006B1DE9">
        <w:rPr>
          <w:rFonts w:ascii="Arial" w:hAnsi="Arial" w:cs="Arial"/>
        </w:rPr>
        <w:t xml:space="preserve"> (n 31)</w:t>
      </w:r>
      <w:r w:rsidRPr="006B1DE9">
        <w:rPr>
          <w:rFonts w:ascii="Arial" w:hAnsi="Arial" w:cs="Arial"/>
        </w:rPr>
        <w:t>.</w:t>
      </w:r>
    </w:p>
  </w:footnote>
  <w:footnote w:id="55">
    <w:p w14:paraId="2A0F0DDB" w14:textId="77777777" w:rsidR="00E31FD9" w:rsidRPr="006B1DE9" w:rsidRDefault="00E31FD9">
      <w:pPr>
        <w:pStyle w:val="FootnoteText"/>
        <w:rPr>
          <w:rFonts w:ascii="Arial" w:hAnsi="Arial" w:cs="Arial"/>
        </w:rPr>
      </w:pPr>
      <w:r w:rsidRPr="006B1DE9">
        <w:rPr>
          <w:rStyle w:val="FootnoteReference"/>
          <w:rFonts w:ascii="Arial" w:hAnsi="Arial" w:cs="Arial"/>
        </w:rPr>
        <w:footnoteRef/>
      </w:r>
      <w:r w:rsidRPr="006B1DE9">
        <w:rPr>
          <w:rFonts w:ascii="Arial" w:hAnsi="Arial" w:cs="Arial"/>
        </w:rPr>
        <w:t xml:space="preserve">  </w:t>
      </w:r>
      <w:r w:rsidR="00E632A0" w:rsidRPr="006B1DE9">
        <w:rPr>
          <w:rFonts w:ascii="Arial" w:hAnsi="Arial" w:cs="Arial"/>
        </w:rPr>
        <w:t xml:space="preserve"> Juan Vega Gomez, ‘The Hart-Fuller Debate’ (2014) Philosophy Compass 45; Mark Bennett, ‘Hart and Raz on the Non-Instrumental Moral Value of the Rule of Law: A Reconsideration’ (2011) Law and Philosophy 603.</w:t>
      </w:r>
    </w:p>
  </w:footnote>
  <w:footnote w:id="56">
    <w:p w14:paraId="4735EC7E" w14:textId="0CE99D92" w:rsidR="006D28D3" w:rsidRPr="006B1DE9" w:rsidRDefault="006D28D3">
      <w:pPr>
        <w:pStyle w:val="FootnoteText"/>
        <w:rPr>
          <w:rFonts w:ascii="Arial" w:hAnsi="Arial" w:cs="Arial"/>
        </w:rPr>
      </w:pPr>
      <w:r w:rsidRPr="006B1DE9">
        <w:rPr>
          <w:rStyle w:val="FootnoteReference"/>
          <w:rFonts w:ascii="Arial" w:hAnsi="Arial" w:cs="Arial"/>
        </w:rPr>
        <w:footnoteRef/>
      </w:r>
      <w:r w:rsidRPr="006B1DE9">
        <w:rPr>
          <w:rFonts w:ascii="Arial" w:hAnsi="Arial" w:cs="Arial"/>
        </w:rPr>
        <w:t xml:space="preserve"> </w:t>
      </w:r>
      <w:r w:rsidR="006B1DE9" w:rsidRPr="006B1DE9">
        <w:rPr>
          <w:rFonts w:ascii="Arial" w:hAnsi="Arial" w:cs="Arial"/>
        </w:rPr>
        <w:t>And</w:t>
      </w:r>
      <w:r w:rsidR="00043A0C">
        <w:rPr>
          <w:rFonts w:ascii="Arial" w:hAnsi="Arial" w:cs="Arial"/>
        </w:rPr>
        <w:t xml:space="preserve"> the idea of ‘Nazi law’ within most jurisprudential discourse is actually a distorted misrepresentation: </w:t>
      </w:r>
      <w:r w:rsidRPr="006B1DE9">
        <w:rPr>
          <w:rFonts w:ascii="Arial" w:hAnsi="Arial" w:cs="Arial"/>
        </w:rPr>
        <w:t>Simon Lavis, ‘The Distorted Jurisprudential Discourse of Nazi Law: Uncovering the ‘Rupture Thesis’</w:t>
      </w:r>
      <w:r w:rsidRPr="006B1DE9">
        <w:rPr>
          <w:rFonts w:ascii="Arial" w:hAnsi="Arial" w:cs="Arial"/>
        </w:rPr>
        <w:br/>
        <w:t>in the Anglo-American Legal Academy’ (2018) International Journal for the Semiotics of Law 31 745.</w:t>
      </w:r>
    </w:p>
  </w:footnote>
  <w:footnote w:id="57">
    <w:p w14:paraId="1E934D79" w14:textId="77777777" w:rsidR="003F2962" w:rsidRPr="006B1DE9" w:rsidRDefault="003F2962" w:rsidP="003F2962">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r>
      <w:r w:rsidR="000C2504" w:rsidRPr="006B1DE9">
        <w:rPr>
          <w:rFonts w:ascii="Arial" w:hAnsi="Arial" w:cs="Arial"/>
        </w:rPr>
        <w:t>Bennett (n 54)</w:t>
      </w:r>
      <w:r w:rsidRPr="006B1DE9">
        <w:rPr>
          <w:rFonts w:ascii="Arial" w:hAnsi="Arial" w:cs="Arial"/>
        </w:rPr>
        <w:t>.</w:t>
      </w:r>
    </w:p>
  </w:footnote>
  <w:footnote w:id="58">
    <w:p w14:paraId="140FD64E"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Bennett (n 54) 609-10.</w:t>
      </w:r>
    </w:p>
  </w:footnote>
  <w:footnote w:id="59">
    <w:p w14:paraId="3E9D1C6B"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ibid 612.</w:t>
      </w:r>
    </w:p>
  </w:footnote>
  <w:footnote w:id="60">
    <w:p w14:paraId="2C58038C" w14:textId="77777777" w:rsidR="00367835" w:rsidRPr="006B1DE9" w:rsidRDefault="00367835">
      <w:pPr>
        <w:pStyle w:val="FootnoteText"/>
        <w:rPr>
          <w:rFonts w:ascii="Arial" w:hAnsi="Arial" w:cs="Arial"/>
        </w:rPr>
      </w:pPr>
      <w:r w:rsidRPr="006B1DE9">
        <w:rPr>
          <w:rStyle w:val="FootnoteReference"/>
          <w:rFonts w:ascii="Arial" w:hAnsi="Arial" w:cs="Arial"/>
        </w:rPr>
        <w:footnoteRef/>
      </w:r>
      <w:r w:rsidRPr="006B1DE9">
        <w:rPr>
          <w:rFonts w:ascii="Arial" w:hAnsi="Arial" w:cs="Arial"/>
        </w:rPr>
        <w:t xml:space="preserve"> ibid 610-11.</w:t>
      </w:r>
    </w:p>
  </w:footnote>
  <w:footnote w:id="61">
    <w:p w14:paraId="478CE10F" w14:textId="16B5D1C3"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r>
      <w:r w:rsidR="00F80E3B" w:rsidRPr="006B1DE9">
        <w:rPr>
          <w:rFonts w:ascii="Arial" w:hAnsi="Arial" w:cs="Arial"/>
        </w:rPr>
        <w:t>i</w:t>
      </w:r>
      <w:r w:rsidRPr="006B1DE9">
        <w:rPr>
          <w:rFonts w:ascii="Arial" w:hAnsi="Arial" w:cs="Arial"/>
        </w:rPr>
        <w:t>bid 613</w:t>
      </w:r>
      <w:r w:rsidR="00564E7C">
        <w:rPr>
          <w:rFonts w:ascii="Arial" w:hAnsi="Arial" w:cs="Arial"/>
        </w:rPr>
        <w:t xml:space="preserve"> (both quotes).</w:t>
      </w:r>
    </w:p>
  </w:footnote>
  <w:footnote w:id="62">
    <w:p w14:paraId="02A2D611"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HLA Hart, </w:t>
      </w:r>
      <w:r w:rsidRPr="006B1DE9">
        <w:rPr>
          <w:rFonts w:ascii="Arial" w:hAnsi="Arial" w:cs="Arial"/>
          <w:i/>
          <w:iCs/>
        </w:rPr>
        <w:t xml:space="preserve">Essays in Jurisprudence and Philosophy </w:t>
      </w:r>
      <w:r w:rsidRPr="006B1DE9">
        <w:rPr>
          <w:rFonts w:ascii="Arial" w:hAnsi="Arial" w:cs="Arial"/>
        </w:rPr>
        <w:t xml:space="preserve">(Oxford University Press 1983) 347. </w:t>
      </w:r>
    </w:p>
  </w:footnote>
  <w:footnote w:id="63">
    <w:p w14:paraId="3BFB06F1"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Bennett (n 54) 619.</w:t>
      </w:r>
    </w:p>
  </w:footnote>
  <w:footnote w:id="64">
    <w:p w14:paraId="2846314F"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Bennett (n 54) 619; Bennett is quoting from Jeremy Waldron, ‘Positivism and Legality: Hart's Equivocal Response to Fuller’ (2008) NYU Law Review 1135.</w:t>
      </w:r>
    </w:p>
  </w:footnote>
  <w:footnote w:id="65">
    <w:p w14:paraId="27DE6171" w14:textId="77777777" w:rsidR="00366621" w:rsidRPr="006B1DE9" w:rsidRDefault="00366621">
      <w:pPr>
        <w:pStyle w:val="FootnoteText"/>
        <w:rPr>
          <w:rFonts w:ascii="Arial" w:hAnsi="Arial" w:cs="Arial"/>
        </w:rPr>
      </w:pPr>
      <w:r w:rsidRPr="006B1DE9">
        <w:rPr>
          <w:rStyle w:val="FootnoteReference"/>
          <w:rFonts w:ascii="Arial" w:hAnsi="Arial" w:cs="Arial"/>
        </w:rPr>
        <w:footnoteRef/>
      </w:r>
      <w:r w:rsidRPr="006B1DE9">
        <w:rPr>
          <w:rFonts w:ascii="Arial" w:hAnsi="Arial" w:cs="Arial"/>
        </w:rPr>
        <w:t xml:space="preserve">  </w:t>
      </w:r>
      <w:r w:rsidR="00B253E8" w:rsidRPr="006B1DE9">
        <w:rPr>
          <w:rFonts w:ascii="Arial" w:hAnsi="Arial" w:cs="Arial"/>
        </w:rPr>
        <w:t>Raz (n 32)</w:t>
      </w:r>
      <w:r w:rsidRPr="006B1DE9">
        <w:rPr>
          <w:rFonts w:ascii="Arial" w:hAnsi="Arial" w:cs="Arial"/>
        </w:rPr>
        <w:t xml:space="preserve"> </w:t>
      </w:r>
      <w:r w:rsidR="00244EFC" w:rsidRPr="006B1DE9">
        <w:rPr>
          <w:rFonts w:ascii="Arial" w:hAnsi="Arial" w:cs="Arial"/>
        </w:rPr>
        <w:t>219-23.</w:t>
      </w:r>
    </w:p>
  </w:footnote>
  <w:footnote w:id="66">
    <w:p w14:paraId="194CF94E"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 xml:space="preserve">Bennett (n 54) 628-29. </w:t>
      </w:r>
    </w:p>
  </w:footnote>
  <w:footnote w:id="67">
    <w:p w14:paraId="3904E33A" w14:textId="77777777" w:rsidR="00C718D8" w:rsidRPr="006B1DE9" w:rsidRDefault="00C718D8">
      <w:pPr>
        <w:pStyle w:val="FootnoteText"/>
        <w:rPr>
          <w:rFonts w:ascii="Arial" w:hAnsi="Arial" w:cs="Arial"/>
        </w:rPr>
      </w:pPr>
      <w:r w:rsidRPr="006B1DE9">
        <w:rPr>
          <w:rStyle w:val="FootnoteReference"/>
          <w:rFonts w:ascii="Arial" w:hAnsi="Arial" w:cs="Arial"/>
        </w:rPr>
        <w:footnoteRef/>
      </w:r>
      <w:r w:rsidRPr="006B1DE9">
        <w:rPr>
          <w:rFonts w:ascii="Arial" w:hAnsi="Arial" w:cs="Arial"/>
        </w:rPr>
        <w:t xml:space="preserve"> </w:t>
      </w:r>
      <w:r w:rsidR="00FB5AB8" w:rsidRPr="006B1DE9">
        <w:rPr>
          <w:rFonts w:ascii="Arial" w:hAnsi="Arial" w:cs="Arial"/>
        </w:rPr>
        <w:t xml:space="preserve">Bennett (n 54) 632; </w:t>
      </w:r>
      <w:r w:rsidRPr="006B1DE9">
        <w:rPr>
          <w:rFonts w:ascii="Arial" w:hAnsi="Arial" w:cs="Arial"/>
        </w:rPr>
        <w:t xml:space="preserve">Raz </w:t>
      </w:r>
      <w:r w:rsidR="00FB5AB8" w:rsidRPr="006B1DE9">
        <w:rPr>
          <w:rFonts w:ascii="Arial" w:hAnsi="Arial" w:cs="Arial"/>
        </w:rPr>
        <w:t xml:space="preserve">(n </w:t>
      </w:r>
      <w:r w:rsidR="00B253E8" w:rsidRPr="006B1DE9">
        <w:rPr>
          <w:rFonts w:ascii="Arial" w:hAnsi="Arial" w:cs="Arial"/>
        </w:rPr>
        <w:t>32</w:t>
      </w:r>
      <w:r w:rsidR="00FB5AB8" w:rsidRPr="006B1DE9">
        <w:rPr>
          <w:rFonts w:ascii="Arial" w:hAnsi="Arial" w:cs="Arial"/>
        </w:rPr>
        <w:t xml:space="preserve">) </w:t>
      </w:r>
      <w:r w:rsidRPr="006B1DE9">
        <w:rPr>
          <w:rFonts w:ascii="Arial" w:hAnsi="Arial" w:cs="Arial"/>
        </w:rPr>
        <w:t>223</w:t>
      </w:r>
      <w:r w:rsidR="00FB5AB8" w:rsidRPr="006B1DE9">
        <w:rPr>
          <w:rFonts w:ascii="Arial" w:hAnsi="Arial" w:cs="Arial"/>
        </w:rPr>
        <w:t xml:space="preserve"> </w:t>
      </w:r>
      <w:r w:rsidR="0093778F" w:rsidRPr="006B1DE9">
        <w:rPr>
          <w:rFonts w:ascii="Arial" w:hAnsi="Arial" w:cs="Arial"/>
        </w:rPr>
        <w:t xml:space="preserve">at </w:t>
      </w:r>
      <w:r w:rsidR="00FB5AB8" w:rsidRPr="006B1DE9">
        <w:rPr>
          <w:rFonts w:ascii="Arial" w:hAnsi="Arial" w:cs="Arial"/>
        </w:rPr>
        <w:t>footnote 11.</w:t>
      </w:r>
    </w:p>
  </w:footnote>
  <w:footnote w:id="68">
    <w:p w14:paraId="0B8E0343" w14:textId="77777777" w:rsidR="00F512CF" w:rsidRPr="006B1DE9" w:rsidRDefault="00F512CF">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Ra</w:t>
      </w:r>
      <w:r w:rsidR="00CE6411" w:rsidRPr="006B1DE9">
        <w:rPr>
          <w:rFonts w:ascii="Arial" w:hAnsi="Arial" w:cs="Arial"/>
        </w:rPr>
        <w:t>z (n 32)</w:t>
      </w:r>
      <w:r w:rsidRPr="006B1DE9">
        <w:rPr>
          <w:rFonts w:ascii="Arial" w:hAnsi="Arial" w:cs="Arial"/>
        </w:rPr>
        <w:t xml:space="preserve"> 224.</w:t>
      </w:r>
    </w:p>
  </w:footnote>
  <w:footnote w:id="69">
    <w:p w14:paraId="621FD6FD" w14:textId="77777777" w:rsidR="00CD0039" w:rsidRPr="006B1DE9" w:rsidRDefault="00CD0039" w:rsidP="00CD0039">
      <w:pPr>
        <w:pStyle w:val="FootnoteText"/>
        <w:rPr>
          <w:rFonts w:ascii="Arial" w:hAnsi="Arial" w:cs="Arial"/>
        </w:rPr>
      </w:pPr>
      <w:r w:rsidRPr="006B1DE9">
        <w:rPr>
          <w:rStyle w:val="FootnoteCharacters"/>
          <w:rFonts w:ascii="Arial" w:hAnsi="Arial" w:cs="Arial"/>
        </w:rPr>
        <w:footnoteRef/>
      </w:r>
      <w:r w:rsidRPr="006B1DE9">
        <w:rPr>
          <w:rFonts w:ascii="Arial" w:hAnsi="Arial" w:cs="Arial"/>
        </w:rPr>
        <w:tab/>
        <w:t>H L A Hart, ‘Review of The Morality of Law’ (1965) The Harvard Law Review 1281, 1286.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E8A1F9C"/>
    <w:multiLevelType w:val="hybridMultilevel"/>
    <w:tmpl w:val="7ABC1304"/>
    <w:lvl w:ilvl="0" w:tplc="DB26BB28">
      <w:start w:val="4"/>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739605">
    <w:abstractNumId w:val="0"/>
  </w:num>
  <w:num w:numId="2" w16cid:durableId="254171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92"/>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58B4"/>
    <w:rsid w:val="000018C4"/>
    <w:rsid w:val="000037A2"/>
    <w:rsid w:val="000037CF"/>
    <w:rsid w:val="00006595"/>
    <w:rsid w:val="000066FA"/>
    <w:rsid w:val="0001058B"/>
    <w:rsid w:val="000108F3"/>
    <w:rsid w:val="00010D49"/>
    <w:rsid w:val="00010E47"/>
    <w:rsid w:val="0001194C"/>
    <w:rsid w:val="00011E86"/>
    <w:rsid w:val="00012512"/>
    <w:rsid w:val="00013273"/>
    <w:rsid w:val="000137A3"/>
    <w:rsid w:val="00014553"/>
    <w:rsid w:val="00014B01"/>
    <w:rsid w:val="000151F8"/>
    <w:rsid w:val="00017C32"/>
    <w:rsid w:val="00017DE8"/>
    <w:rsid w:val="00020768"/>
    <w:rsid w:val="00020A08"/>
    <w:rsid w:val="00021196"/>
    <w:rsid w:val="0002131C"/>
    <w:rsid w:val="00022EF5"/>
    <w:rsid w:val="00022FA1"/>
    <w:rsid w:val="0002386F"/>
    <w:rsid w:val="00023EF4"/>
    <w:rsid w:val="00024E71"/>
    <w:rsid w:val="00024EC1"/>
    <w:rsid w:val="00026355"/>
    <w:rsid w:val="000263CC"/>
    <w:rsid w:val="00026EA2"/>
    <w:rsid w:val="00026EAF"/>
    <w:rsid w:val="0003019F"/>
    <w:rsid w:val="000304F1"/>
    <w:rsid w:val="00030889"/>
    <w:rsid w:val="0003090C"/>
    <w:rsid w:val="00033943"/>
    <w:rsid w:val="00033BA7"/>
    <w:rsid w:val="00034297"/>
    <w:rsid w:val="000345B5"/>
    <w:rsid w:val="000345FD"/>
    <w:rsid w:val="00034C33"/>
    <w:rsid w:val="00035156"/>
    <w:rsid w:val="00035259"/>
    <w:rsid w:val="0004133B"/>
    <w:rsid w:val="00043A0C"/>
    <w:rsid w:val="00044033"/>
    <w:rsid w:val="0004411D"/>
    <w:rsid w:val="0004480B"/>
    <w:rsid w:val="00044C8C"/>
    <w:rsid w:val="00044EB4"/>
    <w:rsid w:val="00044F5E"/>
    <w:rsid w:val="0004638A"/>
    <w:rsid w:val="0004725B"/>
    <w:rsid w:val="0005008D"/>
    <w:rsid w:val="00051103"/>
    <w:rsid w:val="00052536"/>
    <w:rsid w:val="00052EBD"/>
    <w:rsid w:val="00052F4E"/>
    <w:rsid w:val="00056F8C"/>
    <w:rsid w:val="00057375"/>
    <w:rsid w:val="00057D60"/>
    <w:rsid w:val="00060094"/>
    <w:rsid w:val="00060136"/>
    <w:rsid w:val="000610E8"/>
    <w:rsid w:val="000627D6"/>
    <w:rsid w:val="0006298F"/>
    <w:rsid w:val="00063719"/>
    <w:rsid w:val="00064B81"/>
    <w:rsid w:val="00064CB5"/>
    <w:rsid w:val="0006649C"/>
    <w:rsid w:val="0006652D"/>
    <w:rsid w:val="000666FE"/>
    <w:rsid w:val="000676AD"/>
    <w:rsid w:val="000701EC"/>
    <w:rsid w:val="000724B0"/>
    <w:rsid w:val="0007544D"/>
    <w:rsid w:val="00081699"/>
    <w:rsid w:val="00081EE6"/>
    <w:rsid w:val="00083982"/>
    <w:rsid w:val="000873EF"/>
    <w:rsid w:val="000905B7"/>
    <w:rsid w:val="00090626"/>
    <w:rsid w:val="00090DC5"/>
    <w:rsid w:val="00090E67"/>
    <w:rsid w:val="00091A86"/>
    <w:rsid w:val="0009288F"/>
    <w:rsid w:val="000954A7"/>
    <w:rsid w:val="000958A7"/>
    <w:rsid w:val="00095EB8"/>
    <w:rsid w:val="0009685B"/>
    <w:rsid w:val="0009784B"/>
    <w:rsid w:val="000A0FDB"/>
    <w:rsid w:val="000A11AF"/>
    <w:rsid w:val="000A1291"/>
    <w:rsid w:val="000A15A2"/>
    <w:rsid w:val="000A2915"/>
    <w:rsid w:val="000A2D5B"/>
    <w:rsid w:val="000A331A"/>
    <w:rsid w:val="000A4701"/>
    <w:rsid w:val="000A4A5A"/>
    <w:rsid w:val="000A5744"/>
    <w:rsid w:val="000A6014"/>
    <w:rsid w:val="000A72CA"/>
    <w:rsid w:val="000A7E11"/>
    <w:rsid w:val="000B2B1F"/>
    <w:rsid w:val="000B30A8"/>
    <w:rsid w:val="000B4212"/>
    <w:rsid w:val="000B4772"/>
    <w:rsid w:val="000B6109"/>
    <w:rsid w:val="000B7EC0"/>
    <w:rsid w:val="000B7F63"/>
    <w:rsid w:val="000C2504"/>
    <w:rsid w:val="000C40E4"/>
    <w:rsid w:val="000C4A28"/>
    <w:rsid w:val="000C57DE"/>
    <w:rsid w:val="000C61E7"/>
    <w:rsid w:val="000C6837"/>
    <w:rsid w:val="000C7AD7"/>
    <w:rsid w:val="000C7DA6"/>
    <w:rsid w:val="000D1A16"/>
    <w:rsid w:val="000D27A0"/>
    <w:rsid w:val="000D2918"/>
    <w:rsid w:val="000D319F"/>
    <w:rsid w:val="000D3951"/>
    <w:rsid w:val="000D3BD7"/>
    <w:rsid w:val="000D46AD"/>
    <w:rsid w:val="000D6CA3"/>
    <w:rsid w:val="000E004C"/>
    <w:rsid w:val="000E0427"/>
    <w:rsid w:val="000E12C4"/>
    <w:rsid w:val="000E1BE6"/>
    <w:rsid w:val="000E2204"/>
    <w:rsid w:val="000E2C16"/>
    <w:rsid w:val="000E4867"/>
    <w:rsid w:val="000E7E6B"/>
    <w:rsid w:val="000F0462"/>
    <w:rsid w:val="000F17E1"/>
    <w:rsid w:val="000F1A43"/>
    <w:rsid w:val="000F2C38"/>
    <w:rsid w:val="000F3419"/>
    <w:rsid w:val="000F3526"/>
    <w:rsid w:val="000F35DE"/>
    <w:rsid w:val="000F379A"/>
    <w:rsid w:val="000F3AF4"/>
    <w:rsid w:val="000F5C51"/>
    <w:rsid w:val="000F63A1"/>
    <w:rsid w:val="000F6554"/>
    <w:rsid w:val="000F7214"/>
    <w:rsid w:val="0010119D"/>
    <w:rsid w:val="00103015"/>
    <w:rsid w:val="00105DFB"/>
    <w:rsid w:val="00107E60"/>
    <w:rsid w:val="00111A4B"/>
    <w:rsid w:val="00111FD2"/>
    <w:rsid w:val="001125C7"/>
    <w:rsid w:val="00112FA6"/>
    <w:rsid w:val="001142A9"/>
    <w:rsid w:val="001149E4"/>
    <w:rsid w:val="00114BD4"/>
    <w:rsid w:val="0011587E"/>
    <w:rsid w:val="00115D9E"/>
    <w:rsid w:val="001160D3"/>
    <w:rsid w:val="00116218"/>
    <w:rsid w:val="00117014"/>
    <w:rsid w:val="00117817"/>
    <w:rsid w:val="00121144"/>
    <w:rsid w:val="0012144B"/>
    <w:rsid w:val="00122242"/>
    <w:rsid w:val="001243CE"/>
    <w:rsid w:val="001243E3"/>
    <w:rsid w:val="00124B66"/>
    <w:rsid w:val="00124F16"/>
    <w:rsid w:val="0012639C"/>
    <w:rsid w:val="0012673B"/>
    <w:rsid w:val="00126777"/>
    <w:rsid w:val="00126F97"/>
    <w:rsid w:val="00127CB4"/>
    <w:rsid w:val="00127FAB"/>
    <w:rsid w:val="001307E8"/>
    <w:rsid w:val="001309B7"/>
    <w:rsid w:val="0013144A"/>
    <w:rsid w:val="00131556"/>
    <w:rsid w:val="00132489"/>
    <w:rsid w:val="001328AF"/>
    <w:rsid w:val="00137068"/>
    <w:rsid w:val="00137E74"/>
    <w:rsid w:val="00140646"/>
    <w:rsid w:val="00140D69"/>
    <w:rsid w:val="00142761"/>
    <w:rsid w:val="001428E3"/>
    <w:rsid w:val="00144340"/>
    <w:rsid w:val="001445A4"/>
    <w:rsid w:val="00144F3F"/>
    <w:rsid w:val="00144F7E"/>
    <w:rsid w:val="00145F95"/>
    <w:rsid w:val="00147527"/>
    <w:rsid w:val="00147B44"/>
    <w:rsid w:val="00147B46"/>
    <w:rsid w:val="00151059"/>
    <w:rsid w:val="001536BE"/>
    <w:rsid w:val="001540B3"/>
    <w:rsid w:val="00155568"/>
    <w:rsid w:val="00155706"/>
    <w:rsid w:val="001558CE"/>
    <w:rsid w:val="00155EF7"/>
    <w:rsid w:val="00157FA3"/>
    <w:rsid w:val="001615B0"/>
    <w:rsid w:val="00161EEB"/>
    <w:rsid w:val="00162177"/>
    <w:rsid w:val="0016385C"/>
    <w:rsid w:val="00163D93"/>
    <w:rsid w:val="00164EF9"/>
    <w:rsid w:val="00166737"/>
    <w:rsid w:val="0017078E"/>
    <w:rsid w:val="00170CD0"/>
    <w:rsid w:val="00170F80"/>
    <w:rsid w:val="00171DF4"/>
    <w:rsid w:val="00171E76"/>
    <w:rsid w:val="00172014"/>
    <w:rsid w:val="0017287F"/>
    <w:rsid w:val="001735D6"/>
    <w:rsid w:val="00173A3C"/>
    <w:rsid w:val="00175F44"/>
    <w:rsid w:val="00176D94"/>
    <w:rsid w:val="00177D4F"/>
    <w:rsid w:val="00181B28"/>
    <w:rsid w:val="00183B45"/>
    <w:rsid w:val="00184CAA"/>
    <w:rsid w:val="00185582"/>
    <w:rsid w:val="00186120"/>
    <w:rsid w:val="001872CE"/>
    <w:rsid w:val="00190EC0"/>
    <w:rsid w:val="00191CD3"/>
    <w:rsid w:val="001933C4"/>
    <w:rsid w:val="00193A67"/>
    <w:rsid w:val="00193BCC"/>
    <w:rsid w:val="00194562"/>
    <w:rsid w:val="00195C90"/>
    <w:rsid w:val="00196510"/>
    <w:rsid w:val="00197A5F"/>
    <w:rsid w:val="001A0866"/>
    <w:rsid w:val="001A1F53"/>
    <w:rsid w:val="001A3C65"/>
    <w:rsid w:val="001A3E0A"/>
    <w:rsid w:val="001A43D6"/>
    <w:rsid w:val="001A58B4"/>
    <w:rsid w:val="001A5B9E"/>
    <w:rsid w:val="001A6658"/>
    <w:rsid w:val="001A7577"/>
    <w:rsid w:val="001B006E"/>
    <w:rsid w:val="001B3116"/>
    <w:rsid w:val="001B5A32"/>
    <w:rsid w:val="001B5BFF"/>
    <w:rsid w:val="001B5D06"/>
    <w:rsid w:val="001C10A1"/>
    <w:rsid w:val="001C22E8"/>
    <w:rsid w:val="001C35FC"/>
    <w:rsid w:val="001C378A"/>
    <w:rsid w:val="001C3A1B"/>
    <w:rsid w:val="001C4F58"/>
    <w:rsid w:val="001C55B5"/>
    <w:rsid w:val="001C5BD3"/>
    <w:rsid w:val="001C625D"/>
    <w:rsid w:val="001D09C6"/>
    <w:rsid w:val="001D0BDA"/>
    <w:rsid w:val="001D12BE"/>
    <w:rsid w:val="001D5B49"/>
    <w:rsid w:val="001D5CA8"/>
    <w:rsid w:val="001D6D0E"/>
    <w:rsid w:val="001D7E1B"/>
    <w:rsid w:val="001E25F2"/>
    <w:rsid w:val="001F000C"/>
    <w:rsid w:val="001F0C9D"/>
    <w:rsid w:val="001F14AF"/>
    <w:rsid w:val="001F255D"/>
    <w:rsid w:val="001F2B37"/>
    <w:rsid w:val="001F3E01"/>
    <w:rsid w:val="001F4D11"/>
    <w:rsid w:val="001F6808"/>
    <w:rsid w:val="001F7E74"/>
    <w:rsid w:val="00201A35"/>
    <w:rsid w:val="00201EC4"/>
    <w:rsid w:val="00203741"/>
    <w:rsid w:val="002041D9"/>
    <w:rsid w:val="002041DC"/>
    <w:rsid w:val="0020498E"/>
    <w:rsid w:val="00205A8E"/>
    <w:rsid w:val="00205B6B"/>
    <w:rsid w:val="00206DBE"/>
    <w:rsid w:val="00207F92"/>
    <w:rsid w:val="002111BE"/>
    <w:rsid w:val="002137ED"/>
    <w:rsid w:val="00213CD9"/>
    <w:rsid w:val="002145DD"/>
    <w:rsid w:val="00214C21"/>
    <w:rsid w:val="00216711"/>
    <w:rsid w:val="00220BF1"/>
    <w:rsid w:val="00221397"/>
    <w:rsid w:val="002264AF"/>
    <w:rsid w:val="00226D25"/>
    <w:rsid w:val="002274D4"/>
    <w:rsid w:val="00233301"/>
    <w:rsid w:val="00233330"/>
    <w:rsid w:val="00235D23"/>
    <w:rsid w:val="00237BAD"/>
    <w:rsid w:val="00237E83"/>
    <w:rsid w:val="00237ECE"/>
    <w:rsid w:val="0024004D"/>
    <w:rsid w:val="00240263"/>
    <w:rsid w:val="0024087E"/>
    <w:rsid w:val="00241B98"/>
    <w:rsid w:val="00242796"/>
    <w:rsid w:val="00242999"/>
    <w:rsid w:val="00244918"/>
    <w:rsid w:val="00244EFC"/>
    <w:rsid w:val="00246131"/>
    <w:rsid w:val="00246C93"/>
    <w:rsid w:val="002474EB"/>
    <w:rsid w:val="00247543"/>
    <w:rsid w:val="0025057D"/>
    <w:rsid w:val="002516CF"/>
    <w:rsid w:val="002522F5"/>
    <w:rsid w:val="00252D13"/>
    <w:rsid w:val="002533DA"/>
    <w:rsid w:val="00254F24"/>
    <w:rsid w:val="00255644"/>
    <w:rsid w:val="0025681A"/>
    <w:rsid w:val="00256A72"/>
    <w:rsid w:val="00257E7B"/>
    <w:rsid w:val="002611F0"/>
    <w:rsid w:val="00262374"/>
    <w:rsid w:val="002625BD"/>
    <w:rsid w:val="002644D1"/>
    <w:rsid w:val="00264971"/>
    <w:rsid w:val="00265FD7"/>
    <w:rsid w:val="00266FCE"/>
    <w:rsid w:val="002670D1"/>
    <w:rsid w:val="0026748B"/>
    <w:rsid w:val="002700C3"/>
    <w:rsid w:val="0027158D"/>
    <w:rsid w:val="00272445"/>
    <w:rsid w:val="00272940"/>
    <w:rsid w:val="00272BB8"/>
    <w:rsid w:val="0027489F"/>
    <w:rsid w:val="00275DA5"/>
    <w:rsid w:val="00282108"/>
    <w:rsid w:val="00282804"/>
    <w:rsid w:val="00283782"/>
    <w:rsid w:val="00283A49"/>
    <w:rsid w:val="00284296"/>
    <w:rsid w:val="00285303"/>
    <w:rsid w:val="002866CE"/>
    <w:rsid w:val="002867B1"/>
    <w:rsid w:val="00291336"/>
    <w:rsid w:val="00293B6E"/>
    <w:rsid w:val="00293E6C"/>
    <w:rsid w:val="002940DA"/>
    <w:rsid w:val="00294558"/>
    <w:rsid w:val="00297FF2"/>
    <w:rsid w:val="002A05C2"/>
    <w:rsid w:val="002A1BE4"/>
    <w:rsid w:val="002A258D"/>
    <w:rsid w:val="002A2E8F"/>
    <w:rsid w:val="002A33CD"/>
    <w:rsid w:val="002A4424"/>
    <w:rsid w:val="002A5BF2"/>
    <w:rsid w:val="002A660D"/>
    <w:rsid w:val="002A6623"/>
    <w:rsid w:val="002B01DF"/>
    <w:rsid w:val="002B1340"/>
    <w:rsid w:val="002B1E57"/>
    <w:rsid w:val="002B2686"/>
    <w:rsid w:val="002B5084"/>
    <w:rsid w:val="002B651C"/>
    <w:rsid w:val="002B691D"/>
    <w:rsid w:val="002C1521"/>
    <w:rsid w:val="002C38B6"/>
    <w:rsid w:val="002C38BC"/>
    <w:rsid w:val="002C5088"/>
    <w:rsid w:val="002C5A17"/>
    <w:rsid w:val="002C794D"/>
    <w:rsid w:val="002C7ECA"/>
    <w:rsid w:val="002D1DC1"/>
    <w:rsid w:val="002D20D2"/>
    <w:rsid w:val="002D23F8"/>
    <w:rsid w:val="002D3041"/>
    <w:rsid w:val="002D3549"/>
    <w:rsid w:val="002D3C10"/>
    <w:rsid w:val="002D3F45"/>
    <w:rsid w:val="002D686D"/>
    <w:rsid w:val="002D6D4A"/>
    <w:rsid w:val="002D728D"/>
    <w:rsid w:val="002D7839"/>
    <w:rsid w:val="002D7F13"/>
    <w:rsid w:val="002E07F6"/>
    <w:rsid w:val="002E1D54"/>
    <w:rsid w:val="002E262B"/>
    <w:rsid w:val="002E26F4"/>
    <w:rsid w:val="002E46B6"/>
    <w:rsid w:val="002E5604"/>
    <w:rsid w:val="002E63D2"/>
    <w:rsid w:val="002E6A7E"/>
    <w:rsid w:val="002E7329"/>
    <w:rsid w:val="002E7C81"/>
    <w:rsid w:val="002E7DDB"/>
    <w:rsid w:val="002F049C"/>
    <w:rsid w:val="002F1C19"/>
    <w:rsid w:val="002F27B4"/>
    <w:rsid w:val="002F3523"/>
    <w:rsid w:val="002F4D26"/>
    <w:rsid w:val="002F7D8B"/>
    <w:rsid w:val="003005CF"/>
    <w:rsid w:val="003009C4"/>
    <w:rsid w:val="003026DF"/>
    <w:rsid w:val="00302A35"/>
    <w:rsid w:val="00303306"/>
    <w:rsid w:val="00303E07"/>
    <w:rsid w:val="00304D42"/>
    <w:rsid w:val="00305AAF"/>
    <w:rsid w:val="00312893"/>
    <w:rsid w:val="00312C39"/>
    <w:rsid w:val="00312FDA"/>
    <w:rsid w:val="00314AB6"/>
    <w:rsid w:val="00314B3E"/>
    <w:rsid w:val="00314C44"/>
    <w:rsid w:val="003170B9"/>
    <w:rsid w:val="00320C07"/>
    <w:rsid w:val="00321361"/>
    <w:rsid w:val="0032149F"/>
    <w:rsid w:val="003215D5"/>
    <w:rsid w:val="00321AD2"/>
    <w:rsid w:val="00322D46"/>
    <w:rsid w:val="00322F9A"/>
    <w:rsid w:val="003230CA"/>
    <w:rsid w:val="003231A4"/>
    <w:rsid w:val="00324244"/>
    <w:rsid w:val="0032595B"/>
    <w:rsid w:val="00326190"/>
    <w:rsid w:val="00326516"/>
    <w:rsid w:val="00326F29"/>
    <w:rsid w:val="00327094"/>
    <w:rsid w:val="00327AC7"/>
    <w:rsid w:val="00327E8D"/>
    <w:rsid w:val="0033014A"/>
    <w:rsid w:val="00330359"/>
    <w:rsid w:val="003309B2"/>
    <w:rsid w:val="0033135A"/>
    <w:rsid w:val="003314E0"/>
    <w:rsid w:val="00331DA4"/>
    <w:rsid w:val="00332852"/>
    <w:rsid w:val="00334175"/>
    <w:rsid w:val="0034071C"/>
    <w:rsid w:val="00341F8C"/>
    <w:rsid w:val="003427CB"/>
    <w:rsid w:val="00344830"/>
    <w:rsid w:val="003448DE"/>
    <w:rsid w:val="00345024"/>
    <w:rsid w:val="00345086"/>
    <w:rsid w:val="00346CE6"/>
    <w:rsid w:val="00347DF7"/>
    <w:rsid w:val="003505E9"/>
    <w:rsid w:val="0035275D"/>
    <w:rsid w:val="00354221"/>
    <w:rsid w:val="003561B2"/>
    <w:rsid w:val="00356AAC"/>
    <w:rsid w:val="00356C71"/>
    <w:rsid w:val="00356E5C"/>
    <w:rsid w:val="003578CE"/>
    <w:rsid w:val="00360551"/>
    <w:rsid w:val="00360818"/>
    <w:rsid w:val="00360883"/>
    <w:rsid w:val="00360D2D"/>
    <w:rsid w:val="00361B2D"/>
    <w:rsid w:val="0036316D"/>
    <w:rsid w:val="00363E9B"/>
    <w:rsid w:val="0036470A"/>
    <w:rsid w:val="00365986"/>
    <w:rsid w:val="00366079"/>
    <w:rsid w:val="00366621"/>
    <w:rsid w:val="00367835"/>
    <w:rsid w:val="003705EA"/>
    <w:rsid w:val="003709CD"/>
    <w:rsid w:val="00370D61"/>
    <w:rsid w:val="003733E2"/>
    <w:rsid w:val="003736C8"/>
    <w:rsid w:val="00373C69"/>
    <w:rsid w:val="003748EC"/>
    <w:rsid w:val="003753BF"/>
    <w:rsid w:val="00376FDA"/>
    <w:rsid w:val="00377FD4"/>
    <w:rsid w:val="003803F0"/>
    <w:rsid w:val="0038125B"/>
    <w:rsid w:val="00381435"/>
    <w:rsid w:val="00381AD8"/>
    <w:rsid w:val="00383AF2"/>
    <w:rsid w:val="00383FE1"/>
    <w:rsid w:val="00385E50"/>
    <w:rsid w:val="00385FD0"/>
    <w:rsid w:val="003863F4"/>
    <w:rsid w:val="00386AB2"/>
    <w:rsid w:val="003879A8"/>
    <w:rsid w:val="00387D70"/>
    <w:rsid w:val="00391811"/>
    <w:rsid w:val="00391B11"/>
    <w:rsid w:val="003931FA"/>
    <w:rsid w:val="00394EB2"/>
    <w:rsid w:val="00396AC8"/>
    <w:rsid w:val="00397642"/>
    <w:rsid w:val="00397844"/>
    <w:rsid w:val="003A0B43"/>
    <w:rsid w:val="003A1B0D"/>
    <w:rsid w:val="003A1DD5"/>
    <w:rsid w:val="003A1E8C"/>
    <w:rsid w:val="003A2966"/>
    <w:rsid w:val="003A2A30"/>
    <w:rsid w:val="003A2DEF"/>
    <w:rsid w:val="003A385B"/>
    <w:rsid w:val="003B2AF3"/>
    <w:rsid w:val="003B3192"/>
    <w:rsid w:val="003B3DCC"/>
    <w:rsid w:val="003B436F"/>
    <w:rsid w:val="003B4A4B"/>
    <w:rsid w:val="003B4E48"/>
    <w:rsid w:val="003B6D19"/>
    <w:rsid w:val="003B7041"/>
    <w:rsid w:val="003B7DA8"/>
    <w:rsid w:val="003C04C4"/>
    <w:rsid w:val="003C1170"/>
    <w:rsid w:val="003C1936"/>
    <w:rsid w:val="003C1DAF"/>
    <w:rsid w:val="003C3261"/>
    <w:rsid w:val="003C5B6A"/>
    <w:rsid w:val="003C5C8A"/>
    <w:rsid w:val="003C6963"/>
    <w:rsid w:val="003C6B22"/>
    <w:rsid w:val="003C6E85"/>
    <w:rsid w:val="003C7968"/>
    <w:rsid w:val="003C79D7"/>
    <w:rsid w:val="003D08F8"/>
    <w:rsid w:val="003D1143"/>
    <w:rsid w:val="003D23E2"/>
    <w:rsid w:val="003D2BD5"/>
    <w:rsid w:val="003D36E4"/>
    <w:rsid w:val="003D378D"/>
    <w:rsid w:val="003D4359"/>
    <w:rsid w:val="003D4DAF"/>
    <w:rsid w:val="003D6B0B"/>
    <w:rsid w:val="003E11C8"/>
    <w:rsid w:val="003E38B3"/>
    <w:rsid w:val="003E5839"/>
    <w:rsid w:val="003E5A72"/>
    <w:rsid w:val="003E7D5D"/>
    <w:rsid w:val="003F0ECB"/>
    <w:rsid w:val="003F254F"/>
    <w:rsid w:val="003F2962"/>
    <w:rsid w:val="003F48AD"/>
    <w:rsid w:val="003F533F"/>
    <w:rsid w:val="003F5715"/>
    <w:rsid w:val="003F621A"/>
    <w:rsid w:val="003F6B31"/>
    <w:rsid w:val="003F7E2C"/>
    <w:rsid w:val="00401288"/>
    <w:rsid w:val="00404A23"/>
    <w:rsid w:val="00405076"/>
    <w:rsid w:val="00405475"/>
    <w:rsid w:val="00405B94"/>
    <w:rsid w:val="004068C6"/>
    <w:rsid w:val="004073BD"/>
    <w:rsid w:val="00407531"/>
    <w:rsid w:val="00407F05"/>
    <w:rsid w:val="00410385"/>
    <w:rsid w:val="00410A5E"/>
    <w:rsid w:val="00410CFA"/>
    <w:rsid w:val="0041140A"/>
    <w:rsid w:val="00412935"/>
    <w:rsid w:val="00415192"/>
    <w:rsid w:val="00415E3B"/>
    <w:rsid w:val="00417CCD"/>
    <w:rsid w:val="00417CD1"/>
    <w:rsid w:val="0042242F"/>
    <w:rsid w:val="0042309C"/>
    <w:rsid w:val="004235FC"/>
    <w:rsid w:val="00424AB6"/>
    <w:rsid w:val="0042672C"/>
    <w:rsid w:val="00426B63"/>
    <w:rsid w:val="00426DB1"/>
    <w:rsid w:val="00431691"/>
    <w:rsid w:val="004348B3"/>
    <w:rsid w:val="00434CAC"/>
    <w:rsid w:val="00435276"/>
    <w:rsid w:val="00435C90"/>
    <w:rsid w:val="00435CE2"/>
    <w:rsid w:val="004371A7"/>
    <w:rsid w:val="0044095B"/>
    <w:rsid w:val="00440BB0"/>
    <w:rsid w:val="00440EC2"/>
    <w:rsid w:val="00441CAB"/>
    <w:rsid w:val="00442CD6"/>
    <w:rsid w:val="004438AC"/>
    <w:rsid w:val="00444306"/>
    <w:rsid w:val="00444C58"/>
    <w:rsid w:val="00445030"/>
    <w:rsid w:val="00445279"/>
    <w:rsid w:val="00451F5D"/>
    <w:rsid w:val="00453350"/>
    <w:rsid w:val="00453BFA"/>
    <w:rsid w:val="00454864"/>
    <w:rsid w:val="00454C96"/>
    <w:rsid w:val="00455873"/>
    <w:rsid w:val="0045662E"/>
    <w:rsid w:val="00457391"/>
    <w:rsid w:val="00460E19"/>
    <w:rsid w:val="00462193"/>
    <w:rsid w:val="004652B0"/>
    <w:rsid w:val="0046543C"/>
    <w:rsid w:val="00465FAF"/>
    <w:rsid w:val="004703B6"/>
    <w:rsid w:val="00471878"/>
    <w:rsid w:val="00472EDF"/>
    <w:rsid w:val="00473DEE"/>
    <w:rsid w:val="0047522D"/>
    <w:rsid w:val="0047548D"/>
    <w:rsid w:val="00475A87"/>
    <w:rsid w:val="00476362"/>
    <w:rsid w:val="00476B8B"/>
    <w:rsid w:val="0047708E"/>
    <w:rsid w:val="0047788D"/>
    <w:rsid w:val="00477AF6"/>
    <w:rsid w:val="0048026A"/>
    <w:rsid w:val="00481AEE"/>
    <w:rsid w:val="00481D55"/>
    <w:rsid w:val="00484453"/>
    <w:rsid w:val="00484707"/>
    <w:rsid w:val="00484BDF"/>
    <w:rsid w:val="00484D51"/>
    <w:rsid w:val="00485152"/>
    <w:rsid w:val="00487663"/>
    <w:rsid w:val="00491953"/>
    <w:rsid w:val="00492176"/>
    <w:rsid w:val="00492598"/>
    <w:rsid w:val="00492DC8"/>
    <w:rsid w:val="00495DC3"/>
    <w:rsid w:val="004968FC"/>
    <w:rsid w:val="00497BCA"/>
    <w:rsid w:val="004A04C7"/>
    <w:rsid w:val="004A0F54"/>
    <w:rsid w:val="004A319F"/>
    <w:rsid w:val="004A32AC"/>
    <w:rsid w:val="004A32CF"/>
    <w:rsid w:val="004A3FB0"/>
    <w:rsid w:val="004A51D7"/>
    <w:rsid w:val="004A6030"/>
    <w:rsid w:val="004A646C"/>
    <w:rsid w:val="004A6C8E"/>
    <w:rsid w:val="004A7CE0"/>
    <w:rsid w:val="004B0510"/>
    <w:rsid w:val="004B053E"/>
    <w:rsid w:val="004B33C6"/>
    <w:rsid w:val="004B3848"/>
    <w:rsid w:val="004B4303"/>
    <w:rsid w:val="004B49A6"/>
    <w:rsid w:val="004B49CC"/>
    <w:rsid w:val="004B4A30"/>
    <w:rsid w:val="004B67BB"/>
    <w:rsid w:val="004C037B"/>
    <w:rsid w:val="004C0C7F"/>
    <w:rsid w:val="004C1002"/>
    <w:rsid w:val="004C1CA1"/>
    <w:rsid w:val="004C3381"/>
    <w:rsid w:val="004C3780"/>
    <w:rsid w:val="004C37FD"/>
    <w:rsid w:val="004C4BBD"/>
    <w:rsid w:val="004C61B0"/>
    <w:rsid w:val="004C7D07"/>
    <w:rsid w:val="004D08E3"/>
    <w:rsid w:val="004D0937"/>
    <w:rsid w:val="004D0E57"/>
    <w:rsid w:val="004D3769"/>
    <w:rsid w:val="004D3D06"/>
    <w:rsid w:val="004D60DF"/>
    <w:rsid w:val="004E0310"/>
    <w:rsid w:val="004E055D"/>
    <w:rsid w:val="004E1734"/>
    <w:rsid w:val="004E21BF"/>
    <w:rsid w:val="004E22BD"/>
    <w:rsid w:val="004E4403"/>
    <w:rsid w:val="004E69C9"/>
    <w:rsid w:val="004F08E2"/>
    <w:rsid w:val="004F2349"/>
    <w:rsid w:val="004F28F0"/>
    <w:rsid w:val="004F466B"/>
    <w:rsid w:val="004F4E88"/>
    <w:rsid w:val="004F7A90"/>
    <w:rsid w:val="00500300"/>
    <w:rsid w:val="005006DC"/>
    <w:rsid w:val="00500B40"/>
    <w:rsid w:val="00501D1E"/>
    <w:rsid w:val="0050207D"/>
    <w:rsid w:val="00502883"/>
    <w:rsid w:val="00502F03"/>
    <w:rsid w:val="00503929"/>
    <w:rsid w:val="00505408"/>
    <w:rsid w:val="005057BD"/>
    <w:rsid w:val="005061DC"/>
    <w:rsid w:val="00507DB9"/>
    <w:rsid w:val="00511F5C"/>
    <w:rsid w:val="00512A23"/>
    <w:rsid w:val="005153FC"/>
    <w:rsid w:val="00515876"/>
    <w:rsid w:val="00516CD8"/>
    <w:rsid w:val="005171B2"/>
    <w:rsid w:val="00517387"/>
    <w:rsid w:val="00520890"/>
    <w:rsid w:val="00521474"/>
    <w:rsid w:val="005239A0"/>
    <w:rsid w:val="00524C31"/>
    <w:rsid w:val="00525595"/>
    <w:rsid w:val="00525AE0"/>
    <w:rsid w:val="00525BA3"/>
    <w:rsid w:val="00525D61"/>
    <w:rsid w:val="005276FB"/>
    <w:rsid w:val="00527872"/>
    <w:rsid w:val="00527980"/>
    <w:rsid w:val="00527B00"/>
    <w:rsid w:val="00527EF3"/>
    <w:rsid w:val="00530259"/>
    <w:rsid w:val="00530880"/>
    <w:rsid w:val="0053354F"/>
    <w:rsid w:val="005338E7"/>
    <w:rsid w:val="00533C2D"/>
    <w:rsid w:val="00534C3E"/>
    <w:rsid w:val="005352C7"/>
    <w:rsid w:val="00535686"/>
    <w:rsid w:val="005377B1"/>
    <w:rsid w:val="00537CE5"/>
    <w:rsid w:val="00540775"/>
    <w:rsid w:val="00540907"/>
    <w:rsid w:val="00540AFF"/>
    <w:rsid w:val="005413A3"/>
    <w:rsid w:val="00542314"/>
    <w:rsid w:val="005429AE"/>
    <w:rsid w:val="00542DE1"/>
    <w:rsid w:val="00543F7A"/>
    <w:rsid w:val="0054588A"/>
    <w:rsid w:val="005501AD"/>
    <w:rsid w:val="005501EA"/>
    <w:rsid w:val="00550724"/>
    <w:rsid w:val="00550805"/>
    <w:rsid w:val="00551B1A"/>
    <w:rsid w:val="00551BA2"/>
    <w:rsid w:val="005527FA"/>
    <w:rsid w:val="00553BED"/>
    <w:rsid w:val="005544F6"/>
    <w:rsid w:val="00556D60"/>
    <w:rsid w:val="0056114A"/>
    <w:rsid w:val="0056130D"/>
    <w:rsid w:val="00561BAE"/>
    <w:rsid w:val="005624DF"/>
    <w:rsid w:val="00562645"/>
    <w:rsid w:val="00562EB5"/>
    <w:rsid w:val="0056320E"/>
    <w:rsid w:val="00563462"/>
    <w:rsid w:val="00563776"/>
    <w:rsid w:val="00563DA7"/>
    <w:rsid w:val="00563E7B"/>
    <w:rsid w:val="00564450"/>
    <w:rsid w:val="00564E7C"/>
    <w:rsid w:val="005654DC"/>
    <w:rsid w:val="00565B8F"/>
    <w:rsid w:val="0056634F"/>
    <w:rsid w:val="00566A1E"/>
    <w:rsid w:val="00567D2B"/>
    <w:rsid w:val="00567DA6"/>
    <w:rsid w:val="00572061"/>
    <w:rsid w:val="00572D06"/>
    <w:rsid w:val="005731DF"/>
    <w:rsid w:val="00574A6C"/>
    <w:rsid w:val="00575D45"/>
    <w:rsid w:val="005761F9"/>
    <w:rsid w:val="00577EC3"/>
    <w:rsid w:val="005801BC"/>
    <w:rsid w:val="00581E21"/>
    <w:rsid w:val="00585A9C"/>
    <w:rsid w:val="00586504"/>
    <w:rsid w:val="00587D75"/>
    <w:rsid w:val="005907E1"/>
    <w:rsid w:val="00590D6E"/>
    <w:rsid w:val="005943F9"/>
    <w:rsid w:val="00595560"/>
    <w:rsid w:val="005965F3"/>
    <w:rsid w:val="00596778"/>
    <w:rsid w:val="00596C74"/>
    <w:rsid w:val="0059749E"/>
    <w:rsid w:val="0059774A"/>
    <w:rsid w:val="005A190D"/>
    <w:rsid w:val="005A22FD"/>
    <w:rsid w:val="005A24DE"/>
    <w:rsid w:val="005A31EE"/>
    <w:rsid w:val="005A4A5F"/>
    <w:rsid w:val="005A4BCE"/>
    <w:rsid w:val="005B0E0A"/>
    <w:rsid w:val="005B3318"/>
    <w:rsid w:val="005B379C"/>
    <w:rsid w:val="005B3D39"/>
    <w:rsid w:val="005B7217"/>
    <w:rsid w:val="005C1977"/>
    <w:rsid w:val="005C1A7E"/>
    <w:rsid w:val="005C1B4A"/>
    <w:rsid w:val="005C1CC5"/>
    <w:rsid w:val="005C2762"/>
    <w:rsid w:val="005C3251"/>
    <w:rsid w:val="005C45DF"/>
    <w:rsid w:val="005C5A54"/>
    <w:rsid w:val="005D0305"/>
    <w:rsid w:val="005D0A54"/>
    <w:rsid w:val="005D1273"/>
    <w:rsid w:val="005D2D1B"/>
    <w:rsid w:val="005D2EB6"/>
    <w:rsid w:val="005D3350"/>
    <w:rsid w:val="005D344A"/>
    <w:rsid w:val="005D42E5"/>
    <w:rsid w:val="005D442B"/>
    <w:rsid w:val="005D4BF4"/>
    <w:rsid w:val="005D5333"/>
    <w:rsid w:val="005D6AD2"/>
    <w:rsid w:val="005E0B77"/>
    <w:rsid w:val="005E231E"/>
    <w:rsid w:val="005E2D09"/>
    <w:rsid w:val="005E2F57"/>
    <w:rsid w:val="005E309C"/>
    <w:rsid w:val="005E34FE"/>
    <w:rsid w:val="005E3BAA"/>
    <w:rsid w:val="005E4B56"/>
    <w:rsid w:val="005E5107"/>
    <w:rsid w:val="005E5241"/>
    <w:rsid w:val="005E5453"/>
    <w:rsid w:val="005E785E"/>
    <w:rsid w:val="005F0A19"/>
    <w:rsid w:val="005F31DC"/>
    <w:rsid w:val="005F3D19"/>
    <w:rsid w:val="005F3FD1"/>
    <w:rsid w:val="005F426D"/>
    <w:rsid w:val="005F4EB6"/>
    <w:rsid w:val="005F6118"/>
    <w:rsid w:val="005F61AD"/>
    <w:rsid w:val="00600117"/>
    <w:rsid w:val="006010AD"/>
    <w:rsid w:val="00605BA9"/>
    <w:rsid w:val="00606105"/>
    <w:rsid w:val="0060612F"/>
    <w:rsid w:val="006067A3"/>
    <w:rsid w:val="0060687C"/>
    <w:rsid w:val="006069F5"/>
    <w:rsid w:val="00607CFD"/>
    <w:rsid w:val="0061003D"/>
    <w:rsid w:val="00610280"/>
    <w:rsid w:val="00610400"/>
    <w:rsid w:val="00610FC7"/>
    <w:rsid w:val="00611EA0"/>
    <w:rsid w:val="006120B6"/>
    <w:rsid w:val="00612736"/>
    <w:rsid w:val="00614FE7"/>
    <w:rsid w:val="00615382"/>
    <w:rsid w:val="00615926"/>
    <w:rsid w:val="006170E0"/>
    <w:rsid w:val="00617B59"/>
    <w:rsid w:val="006212CD"/>
    <w:rsid w:val="006216B7"/>
    <w:rsid w:val="006228B3"/>
    <w:rsid w:val="006249B2"/>
    <w:rsid w:val="006261ED"/>
    <w:rsid w:val="0063008D"/>
    <w:rsid w:val="0063051C"/>
    <w:rsid w:val="00631AC6"/>
    <w:rsid w:val="00631EC1"/>
    <w:rsid w:val="00632145"/>
    <w:rsid w:val="00632160"/>
    <w:rsid w:val="00633347"/>
    <w:rsid w:val="0063342C"/>
    <w:rsid w:val="006337FA"/>
    <w:rsid w:val="0063492A"/>
    <w:rsid w:val="00635325"/>
    <w:rsid w:val="0063592A"/>
    <w:rsid w:val="0063721B"/>
    <w:rsid w:val="006403D7"/>
    <w:rsid w:val="00640CB0"/>
    <w:rsid w:val="006419C7"/>
    <w:rsid w:val="00643F98"/>
    <w:rsid w:val="006440F6"/>
    <w:rsid w:val="00644C57"/>
    <w:rsid w:val="006456FE"/>
    <w:rsid w:val="006468F1"/>
    <w:rsid w:val="006469A9"/>
    <w:rsid w:val="006475FD"/>
    <w:rsid w:val="006476F3"/>
    <w:rsid w:val="006509FA"/>
    <w:rsid w:val="00652106"/>
    <w:rsid w:val="006523B3"/>
    <w:rsid w:val="006558F4"/>
    <w:rsid w:val="006568A9"/>
    <w:rsid w:val="00656B94"/>
    <w:rsid w:val="006575DB"/>
    <w:rsid w:val="006603AE"/>
    <w:rsid w:val="00661D62"/>
    <w:rsid w:val="00662234"/>
    <w:rsid w:val="006625CF"/>
    <w:rsid w:val="006628C6"/>
    <w:rsid w:val="00662948"/>
    <w:rsid w:val="0066361B"/>
    <w:rsid w:val="006643E1"/>
    <w:rsid w:val="0066447B"/>
    <w:rsid w:val="00665132"/>
    <w:rsid w:val="006651FE"/>
    <w:rsid w:val="00667D68"/>
    <w:rsid w:val="00670657"/>
    <w:rsid w:val="00670695"/>
    <w:rsid w:val="006706B6"/>
    <w:rsid w:val="006709A2"/>
    <w:rsid w:val="0067282C"/>
    <w:rsid w:val="00673C8D"/>
    <w:rsid w:val="006757A0"/>
    <w:rsid w:val="00675ED6"/>
    <w:rsid w:val="00680415"/>
    <w:rsid w:val="0068200F"/>
    <w:rsid w:val="00682586"/>
    <w:rsid w:val="00683CCB"/>
    <w:rsid w:val="00683F56"/>
    <w:rsid w:val="006852D4"/>
    <w:rsid w:val="006856BE"/>
    <w:rsid w:val="0068582F"/>
    <w:rsid w:val="00685C35"/>
    <w:rsid w:val="00686F42"/>
    <w:rsid w:val="00687718"/>
    <w:rsid w:val="00687C01"/>
    <w:rsid w:val="00690BA4"/>
    <w:rsid w:val="00691457"/>
    <w:rsid w:val="00692B4A"/>
    <w:rsid w:val="00693AA8"/>
    <w:rsid w:val="00694182"/>
    <w:rsid w:val="00694AA0"/>
    <w:rsid w:val="0069621A"/>
    <w:rsid w:val="006964A4"/>
    <w:rsid w:val="0069672A"/>
    <w:rsid w:val="00696E24"/>
    <w:rsid w:val="00696E49"/>
    <w:rsid w:val="00696EB8"/>
    <w:rsid w:val="006970C4"/>
    <w:rsid w:val="0069756D"/>
    <w:rsid w:val="006976FC"/>
    <w:rsid w:val="006979E0"/>
    <w:rsid w:val="00697F84"/>
    <w:rsid w:val="006A0C8B"/>
    <w:rsid w:val="006A1074"/>
    <w:rsid w:val="006A1427"/>
    <w:rsid w:val="006A1905"/>
    <w:rsid w:val="006A24ED"/>
    <w:rsid w:val="006A2540"/>
    <w:rsid w:val="006A2ABD"/>
    <w:rsid w:val="006A4B5C"/>
    <w:rsid w:val="006A5C1B"/>
    <w:rsid w:val="006A5C94"/>
    <w:rsid w:val="006A6CAE"/>
    <w:rsid w:val="006A7AE4"/>
    <w:rsid w:val="006B1468"/>
    <w:rsid w:val="006B19A4"/>
    <w:rsid w:val="006B1DE9"/>
    <w:rsid w:val="006B2E84"/>
    <w:rsid w:val="006B5259"/>
    <w:rsid w:val="006B5844"/>
    <w:rsid w:val="006B6CC6"/>
    <w:rsid w:val="006B7358"/>
    <w:rsid w:val="006B7EF7"/>
    <w:rsid w:val="006C0734"/>
    <w:rsid w:val="006C1AE7"/>
    <w:rsid w:val="006C2D28"/>
    <w:rsid w:val="006C3FE2"/>
    <w:rsid w:val="006C4D68"/>
    <w:rsid w:val="006C51AE"/>
    <w:rsid w:val="006C55A2"/>
    <w:rsid w:val="006C568E"/>
    <w:rsid w:val="006C5839"/>
    <w:rsid w:val="006D1D5C"/>
    <w:rsid w:val="006D1F8B"/>
    <w:rsid w:val="006D28D3"/>
    <w:rsid w:val="006D3B9D"/>
    <w:rsid w:val="006D4D71"/>
    <w:rsid w:val="006D5A59"/>
    <w:rsid w:val="006D759A"/>
    <w:rsid w:val="006D776C"/>
    <w:rsid w:val="006D7BA9"/>
    <w:rsid w:val="006E03BF"/>
    <w:rsid w:val="006E10F4"/>
    <w:rsid w:val="006E1283"/>
    <w:rsid w:val="006E1A99"/>
    <w:rsid w:val="006E2BDF"/>
    <w:rsid w:val="006E2E91"/>
    <w:rsid w:val="006E5005"/>
    <w:rsid w:val="006E573E"/>
    <w:rsid w:val="006E6E71"/>
    <w:rsid w:val="006F0DCD"/>
    <w:rsid w:val="006F124F"/>
    <w:rsid w:val="006F265D"/>
    <w:rsid w:val="006F2EF0"/>
    <w:rsid w:val="006F366E"/>
    <w:rsid w:val="006F3822"/>
    <w:rsid w:val="006F4328"/>
    <w:rsid w:val="006F57A2"/>
    <w:rsid w:val="006F6D84"/>
    <w:rsid w:val="006F7553"/>
    <w:rsid w:val="006F7AB5"/>
    <w:rsid w:val="00700F33"/>
    <w:rsid w:val="0070178A"/>
    <w:rsid w:val="00703A4A"/>
    <w:rsid w:val="00703C51"/>
    <w:rsid w:val="00704CAA"/>
    <w:rsid w:val="007060AC"/>
    <w:rsid w:val="007062AF"/>
    <w:rsid w:val="00707BFB"/>
    <w:rsid w:val="00707F17"/>
    <w:rsid w:val="00710DF2"/>
    <w:rsid w:val="00713318"/>
    <w:rsid w:val="007145C9"/>
    <w:rsid w:val="00715D2A"/>
    <w:rsid w:val="007201BE"/>
    <w:rsid w:val="00720F73"/>
    <w:rsid w:val="00721561"/>
    <w:rsid w:val="00722381"/>
    <w:rsid w:val="00722499"/>
    <w:rsid w:val="00722CF6"/>
    <w:rsid w:val="0072408F"/>
    <w:rsid w:val="00724B2C"/>
    <w:rsid w:val="0072565F"/>
    <w:rsid w:val="007268F2"/>
    <w:rsid w:val="00726C56"/>
    <w:rsid w:val="00727364"/>
    <w:rsid w:val="0073181E"/>
    <w:rsid w:val="00731A3F"/>
    <w:rsid w:val="00731DD1"/>
    <w:rsid w:val="00731DE9"/>
    <w:rsid w:val="00732BC2"/>
    <w:rsid w:val="00734BAA"/>
    <w:rsid w:val="007354EA"/>
    <w:rsid w:val="00736553"/>
    <w:rsid w:val="0073699C"/>
    <w:rsid w:val="00737A66"/>
    <w:rsid w:val="00740C77"/>
    <w:rsid w:val="0074246E"/>
    <w:rsid w:val="007427DC"/>
    <w:rsid w:val="00744296"/>
    <w:rsid w:val="0074458B"/>
    <w:rsid w:val="0074469D"/>
    <w:rsid w:val="00744CD0"/>
    <w:rsid w:val="007452B1"/>
    <w:rsid w:val="00746664"/>
    <w:rsid w:val="00747F3F"/>
    <w:rsid w:val="007508BF"/>
    <w:rsid w:val="00751B16"/>
    <w:rsid w:val="00751D56"/>
    <w:rsid w:val="00752F97"/>
    <w:rsid w:val="007536A4"/>
    <w:rsid w:val="00754321"/>
    <w:rsid w:val="007545DF"/>
    <w:rsid w:val="007546CE"/>
    <w:rsid w:val="00754C92"/>
    <w:rsid w:val="00755651"/>
    <w:rsid w:val="00756574"/>
    <w:rsid w:val="0075668A"/>
    <w:rsid w:val="0075689A"/>
    <w:rsid w:val="00757A28"/>
    <w:rsid w:val="00757C71"/>
    <w:rsid w:val="0076111C"/>
    <w:rsid w:val="00762183"/>
    <w:rsid w:val="00762C15"/>
    <w:rsid w:val="00762DC0"/>
    <w:rsid w:val="0076469B"/>
    <w:rsid w:val="00764A89"/>
    <w:rsid w:val="00765482"/>
    <w:rsid w:val="00766971"/>
    <w:rsid w:val="00767223"/>
    <w:rsid w:val="007733FC"/>
    <w:rsid w:val="0077458E"/>
    <w:rsid w:val="00776692"/>
    <w:rsid w:val="00776A0A"/>
    <w:rsid w:val="00777115"/>
    <w:rsid w:val="0078019B"/>
    <w:rsid w:val="007811C4"/>
    <w:rsid w:val="00782399"/>
    <w:rsid w:val="00783210"/>
    <w:rsid w:val="00785A09"/>
    <w:rsid w:val="00786FC7"/>
    <w:rsid w:val="007870CB"/>
    <w:rsid w:val="0079059D"/>
    <w:rsid w:val="00790C6A"/>
    <w:rsid w:val="007924B3"/>
    <w:rsid w:val="00792921"/>
    <w:rsid w:val="007937C1"/>
    <w:rsid w:val="00793A3C"/>
    <w:rsid w:val="00794C6B"/>
    <w:rsid w:val="00795AAD"/>
    <w:rsid w:val="00795D33"/>
    <w:rsid w:val="00795E56"/>
    <w:rsid w:val="007962FA"/>
    <w:rsid w:val="0079698E"/>
    <w:rsid w:val="00796B94"/>
    <w:rsid w:val="00797425"/>
    <w:rsid w:val="00797BEF"/>
    <w:rsid w:val="007A0B20"/>
    <w:rsid w:val="007A10E4"/>
    <w:rsid w:val="007A1BA7"/>
    <w:rsid w:val="007A2E26"/>
    <w:rsid w:val="007A30F0"/>
    <w:rsid w:val="007A4260"/>
    <w:rsid w:val="007A6617"/>
    <w:rsid w:val="007A66DA"/>
    <w:rsid w:val="007B0A3F"/>
    <w:rsid w:val="007B0EC9"/>
    <w:rsid w:val="007B290B"/>
    <w:rsid w:val="007B32CF"/>
    <w:rsid w:val="007B4DA3"/>
    <w:rsid w:val="007B4F17"/>
    <w:rsid w:val="007B5225"/>
    <w:rsid w:val="007B6E2B"/>
    <w:rsid w:val="007C11B6"/>
    <w:rsid w:val="007C11FA"/>
    <w:rsid w:val="007C1AB1"/>
    <w:rsid w:val="007C2A31"/>
    <w:rsid w:val="007C2EFF"/>
    <w:rsid w:val="007C2FB6"/>
    <w:rsid w:val="007C5C00"/>
    <w:rsid w:val="007D1984"/>
    <w:rsid w:val="007D3FF8"/>
    <w:rsid w:val="007D5C37"/>
    <w:rsid w:val="007D6DD6"/>
    <w:rsid w:val="007D7B36"/>
    <w:rsid w:val="007E0376"/>
    <w:rsid w:val="007E03FF"/>
    <w:rsid w:val="007E05D1"/>
    <w:rsid w:val="007E0B9B"/>
    <w:rsid w:val="007E15A9"/>
    <w:rsid w:val="007E1A97"/>
    <w:rsid w:val="007E1DE2"/>
    <w:rsid w:val="007E26A5"/>
    <w:rsid w:val="007E2921"/>
    <w:rsid w:val="007E3D08"/>
    <w:rsid w:val="007E4747"/>
    <w:rsid w:val="007E5107"/>
    <w:rsid w:val="007E594D"/>
    <w:rsid w:val="007E6BA7"/>
    <w:rsid w:val="007E6FC5"/>
    <w:rsid w:val="007E7220"/>
    <w:rsid w:val="007E77B1"/>
    <w:rsid w:val="007E7FA6"/>
    <w:rsid w:val="007F03AB"/>
    <w:rsid w:val="007F2FCA"/>
    <w:rsid w:val="007F35A3"/>
    <w:rsid w:val="007F5DAE"/>
    <w:rsid w:val="00800188"/>
    <w:rsid w:val="00800F11"/>
    <w:rsid w:val="00801AAA"/>
    <w:rsid w:val="0080276B"/>
    <w:rsid w:val="00802E7F"/>
    <w:rsid w:val="0080351F"/>
    <w:rsid w:val="0080358B"/>
    <w:rsid w:val="0080466A"/>
    <w:rsid w:val="008047CA"/>
    <w:rsid w:val="008101EA"/>
    <w:rsid w:val="0081104E"/>
    <w:rsid w:val="00811441"/>
    <w:rsid w:val="00811A66"/>
    <w:rsid w:val="0081370E"/>
    <w:rsid w:val="0081440F"/>
    <w:rsid w:val="00816C01"/>
    <w:rsid w:val="00816E75"/>
    <w:rsid w:val="0081727B"/>
    <w:rsid w:val="00817B8D"/>
    <w:rsid w:val="00817CDB"/>
    <w:rsid w:val="0082189B"/>
    <w:rsid w:val="00821B18"/>
    <w:rsid w:val="008222EF"/>
    <w:rsid w:val="008230A1"/>
    <w:rsid w:val="008238FF"/>
    <w:rsid w:val="00824175"/>
    <w:rsid w:val="008258A9"/>
    <w:rsid w:val="0083000F"/>
    <w:rsid w:val="008302F1"/>
    <w:rsid w:val="0083056C"/>
    <w:rsid w:val="00832A21"/>
    <w:rsid w:val="00832C24"/>
    <w:rsid w:val="00833090"/>
    <w:rsid w:val="00834798"/>
    <w:rsid w:val="00835301"/>
    <w:rsid w:val="00835FAD"/>
    <w:rsid w:val="00836159"/>
    <w:rsid w:val="0083739C"/>
    <w:rsid w:val="00837912"/>
    <w:rsid w:val="00837A1F"/>
    <w:rsid w:val="00837C73"/>
    <w:rsid w:val="00837D40"/>
    <w:rsid w:val="008409A5"/>
    <w:rsid w:val="00841C5B"/>
    <w:rsid w:val="00843F22"/>
    <w:rsid w:val="00844EDC"/>
    <w:rsid w:val="00845437"/>
    <w:rsid w:val="0084644C"/>
    <w:rsid w:val="008479C5"/>
    <w:rsid w:val="00847DF1"/>
    <w:rsid w:val="00847FEE"/>
    <w:rsid w:val="0085290D"/>
    <w:rsid w:val="00852DD3"/>
    <w:rsid w:val="0085312C"/>
    <w:rsid w:val="0085428C"/>
    <w:rsid w:val="008549AD"/>
    <w:rsid w:val="00854AA9"/>
    <w:rsid w:val="008565CC"/>
    <w:rsid w:val="008570F9"/>
    <w:rsid w:val="00860E41"/>
    <w:rsid w:val="00862584"/>
    <w:rsid w:val="00862C37"/>
    <w:rsid w:val="00862DA1"/>
    <w:rsid w:val="00863AA6"/>
    <w:rsid w:val="00865483"/>
    <w:rsid w:val="00865EDC"/>
    <w:rsid w:val="00865F64"/>
    <w:rsid w:val="008667DC"/>
    <w:rsid w:val="00866E0A"/>
    <w:rsid w:val="008675DC"/>
    <w:rsid w:val="008721FC"/>
    <w:rsid w:val="00872C36"/>
    <w:rsid w:val="0087309D"/>
    <w:rsid w:val="0087335A"/>
    <w:rsid w:val="00873422"/>
    <w:rsid w:val="008735AA"/>
    <w:rsid w:val="008747C9"/>
    <w:rsid w:val="00874944"/>
    <w:rsid w:val="00875317"/>
    <w:rsid w:val="0087625D"/>
    <w:rsid w:val="0087705F"/>
    <w:rsid w:val="008772A9"/>
    <w:rsid w:val="008772E8"/>
    <w:rsid w:val="00877A88"/>
    <w:rsid w:val="008800CD"/>
    <w:rsid w:val="00880687"/>
    <w:rsid w:val="00880E4D"/>
    <w:rsid w:val="00881B94"/>
    <w:rsid w:val="00882BAC"/>
    <w:rsid w:val="00883581"/>
    <w:rsid w:val="008838A4"/>
    <w:rsid w:val="00884E2C"/>
    <w:rsid w:val="00885038"/>
    <w:rsid w:val="00885172"/>
    <w:rsid w:val="00885970"/>
    <w:rsid w:val="00885CD7"/>
    <w:rsid w:val="00885D0A"/>
    <w:rsid w:val="00886CFF"/>
    <w:rsid w:val="00886DAD"/>
    <w:rsid w:val="0088777C"/>
    <w:rsid w:val="00887F45"/>
    <w:rsid w:val="00890505"/>
    <w:rsid w:val="00891614"/>
    <w:rsid w:val="0089248A"/>
    <w:rsid w:val="00893711"/>
    <w:rsid w:val="008937DE"/>
    <w:rsid w:val="0089510E"/>
    <w:rsid w:val="00895CEC"/>
    <w:rsid w:val="00895DFD"/>
    <w:rsid w:val="00896576"/>
    <w:rsid w:val="00896C23"/>
    <w:rsid w:val="00897282"/>
    <w:rsid w:val="0089728A"/>
    <w:rsid w:val="00897590"/>
    <w:rsid w:val="00897CE9"/>
    <w:rsid w:val="00897FBB"/>
    <w:rsid w:val="008A0040"/>
    <w:rsid w:val="008A0298"/>
    <w:rsid w:val="008A0328"/>
    <w:rsid w:val="008A1829"/>
    <w:rsid w:val="008A227A"/>
    <w:rsid w:val="008A4048"/>
    <w:rsid w:val="008A45A6"/>
    <w:rsid w:val="008A5C32"/>
    <w:rsid w:val="008A6392"/>
    <w:rsid w:val="008A7263"/>
    <w:rsid w:val="008A74F0"/>
    <w:rsid w:val="008B0C47"/>
    <w:rsid w:val="008B0FC5"/>
    <w:rsid w:val="008B112A"/>
    <w:rsid w:val="008B374D"/>
    <w:rsid w:val="008B5670"/>
    <w:rsid w:val="008B6DB8"/>
    <w:rsid w:val="008C118A"/>
    <w:rsid w:val="008C3756"/>
    <w:rsid w:val="008C3FEC"/>
    <w:rsid w:val="008C5312"/>
    <w:rsid w:val="008C5C4A"/>
    <w:rsid w:val="008C5C84"/>
    <w:rsid w:val="008C6377"/>
    <w:rsid w:val="008C6966"/>
    <w:rsid w:val="008C6D4F"/>
    <w:rsid w:val="008D193F"/>
    <w:rsid w:val="008D33EA"/>
    <w:rsid w:val="008D353B"/>
    <w:rsid w:val="008D4938"/>
    <w:rsid w:val="008D4DFE"/>
    <w:rsid w:val="008D69A2"/>
    <w:rsid w:val="008E044F"/>
    <w:rsid w:val="008E076A"/>
    <w:rsid w:val="008E09E8"/>
    <w:rsid w:val="008E0EDE"/>
    <w:rsid w:val="008E14AA"/>
    <w:rsid w:val="008E2400"/>
    <w:rsid w:val="008E2B45"/>
    <w:rsid w:val="008E316B"/>
    <w:rsid w:val="008E5165"/>
    <w:rsid w:val="008E5235"/>
    <w:rsid w:val="008E554E"/>
    <w:rsid w:val="008E6554"/>
    <w:rsid w:val="008E6589"/>
    <w:rsid w:val="008E6FEB"/>
    <w:rsid w:val="008F08F6"/>
    <w:rsid w:val="008F1175"/>
    <w:rsid w:val="008F1804"/>
    <w:rsid w:val="008F1A60"/>
    <w:rsid w:val="008F3008"/>
    <w:rsid w:val="008F3437"/>
    <w:rsid w:val="008F3A13"/>
    <w:rsid w:val="008F3D71"/>
    <w:rsid w:val="008F45C7"/>
    <w:rsid w:val="008F54C0"/>
    <w:rsid w:val="008F5C3D"/>
    <w:rsid w:val="008F6CAC"/>
    <w:rsid w:val="008F7562"/>
    <w:rsid w:val="008F7C91"/>
    <w:rsid w:val="00902DB1"/>
    <w:rsid w:val="00903AB2"/>
    <w:rsid w:val="00903DD9"/>
    <w:rsid w:val="009058D4"/>
    <w:rsid w:val="00911490"/>
    <w:rsid w:val="00913B01"/>
    <w:rsid w:val="00917A8F"/>
    <w:rsid w:val="0092005D"/>
    <w:rsid w:val="00920390"/>
    <w:rsid w:val="00920CE0"/>
    <w:rsid w:val="00921D7D"/>
    <w:rsid w:val="00925239"/>
    <w:rsid w:val="009264CF"/>
    <w:rsid w:val="00926844"/>
    <w:rsid w:val="00927AE8"/>
    <w:rsid w:val="00931236"/>
    <w:rsid w:val="00931688"/>
    <w:rsid w:val="009318F5"/>
    <w:rsid w:val="00931CBA"/>
    <w:rsid w:val="009327C9"/>
    <w:rsid w:val="00932A25"/>
    <w:rsid w:val="00934A34"/>
    <w:rsid w:val="00934A82"/>
    <w:rsid w:val="00934F80"/>
    <w:rsid w:val="00936AB9"/>
    <w:rsid w:val="0093778F"/>
    <w:rsid w:val="0094092D"/>
    <w:rsid w:val="009410D7"/>
    <w:rsid w:val="00941138"/>
    <w:rsid w:val="00941E8C"/>
    <w:rsid w:val="00942613"/>
    <w:rsid w:val="00942BA6"/>
    <w:rsid w:val="009451B1"/>
    <w:rsid w:val="00947B23"/>
    <w:rsid w:val="00947E56"/>
    <w:rsid w:val="009500BB"/>
    <w:rsid w:val="00951D27"/>
    <w:rsid w:val="00952EAB"/>
    <w:rsid w:val="00953094"/>
    <w:rsid w:val="00954C8B"/>
    <w:rsid w:val="00955314"/>
    <w:rsid w:val="00957093"/>
    <w:rsid w:val="00960DDE"/>
    <w:rsid w:val="00960E4A"/>
    <w:rsid w:val="00960F18"/>
    <w:rsid w:val="00961188"/>
    <w:rsid w:val="00961C75"/>
    <w:rsid w:val="0096404C"/>
    <w:rsid w:val="00965AA8"/>
    <w:rsid w:val="00974EEF"/>
    <w:rsid w:val="009758B7"/>
    <w:rsid w:val="00975C34"/>
    <w:rsid w:val="00976698"/>
    <w:rsid w:val="009768AA"/>
    <w:rsid w:val="00980A84"/>
    <w:rsid w:val="00980D35"/>
    <w:rsid w:val="00981E49"/>
    <w:rsid w:val="0098227E"/>
    <w:rsid w:val="00983CD1"/>
    <w:rsid w:val="00984DF0"/>
    <w:rsid w:val="009851EE"/>
    <w:rsid w:val="00985418"/>
    <w:rsid w:val="00985D50"/>
    <w:rsid w:val="009866BC"/>
    <w:rsid w:val="00987173"/>
    <w:rsid w:val="009911E7"/>
    <w:rsid w:val="00995686"/>
    <w:rsid w:val="00996BEF"/>
    <w:rsid w:val="00996FB5"/>
    <w:rsid w:val="00997A0F"/>
    <w:rsid w:val="00997C01"/>
    <w:rsid w:val="009A09E0"/>
    <w:rsid w:val="009A32CB"/>
    <w:rsid w:val="009A34F6"/>
    <w:rsid w:val="009A47A9"/>
    <w:rsid w:val="009A54D7"/>
    <w:rsid w:val="009A7948"/>
    <w:rsid w:val="009B0B18"/>
    <w:rsid w:val="009B0BA3"/>
    <w:rsid w:val="009B0D90"/>
    <w:rsid w:val="009B1154"/>
    <w:rsid w:val="009B1F1E"/>
    <w:rsid w:val="009B268D"/>
    <w:rsid w:val="009B3C5C"/>
    <w:rsid w:val="009B3FAF"/>
    <w:rsid w:val="009B46E6"/>
    <w:rsid w:val="009B621E"/>
    <w:rsid w:val="009B6438"/>
    <w:rsid w:val="009B7AA4"/>
    <w:rsid w:val="009B7E3E"/>
    <w:rsid w:val="009C0FB1"/>
    <w:rsid w:val="009C175D"/>
    <w:rsid w:val="009C2C58"/>
    <w:rsid w:val="009C3EE2"/>
    <w:rsid w:val="009C44EC"/>
    <w:rsid w:val="009C4A71"/>
    <w:rsid w:val="009C5BCE"/>
    <w:rsid w:val="009C75C9"/>
    <w:rsid w:val="009C7E99"/>
    <w:rsid w:val="009D0697"/>
    <w:rsid w:val="009D0F38"/>
    <w:rsid w:val="009D2583"/>
    <w:rsid w:val="009D2B03"/>
    <w:rsid w:val="009D2F0E"/>
    <w:rsid w:val="009D2F34"/>
    <w:rsid w:val="009D50E4"/>
    <w:rsid w:val="009D5296"/>
    <w:rsid w:val="009D5DB5"/>
    <w:rsid w:val="009D737A"/>
    <w:rsid w:val="009D7938"/>
    <w:rsid w:val="009E47A6"/>
    <w:rsid w:val="009E6446"/>
    <w:rsid w:val="009E79A7"/>
    <w:rsid w:val="009F06E0"/>
    <w:rsid w:val="009F07CF"/>
    <w:rsid w:val="009F0A40"/>
    <w:rsid w:val="009F0C0E"/>
    <w:rsid w:val="009F13AD"/>
    <w:rsid w:val="009F447B"/>
    <w:rsid w:val="009F477E"/>
    <w:rsid w:val="009F4CAD"/>
    <w:rsid w:val="009F5341"/>
    <w:rsid w:val="009F548B"/>
    <w:rsid w:val="009F54B4"/>
    <w:rsid w:val="009F5DA2"/>
    <w:rsid w:val="009F6CB0"/>
    <w:rsid w:val="009F732A"/>
    <w:rsid w:val="00A000E2"/>
    <w:rsid w:val="00A004A0"/>
    <w:rsid w:val="00A00B77"/>
    <w:rsid w:val="00A0199D"/>
    <w:rsid w:val="00A02597"/>
    <w:rsid w:val="00A02BC3"/>
    <w:rsid w:val="00A02BCD"/>
    <w:rsid w:val="00A0330B"/>
    <w:rsid w:val="00A0414D"/>
    <w:rsid w:val="00A06183"/>
    <w:rsid w:val="00A103A8"/>
    <w:rsid w:val="00A12F7C"/>
    <w:rsid w:val="00A13976"/>
    <w:rsid w:val="00A13DFC"/>
    <w:rsid w:val="00A1408F"/>
    <w:rsid w:val="00A142C8"/>
    <w:rsid w:val="00A147B7"/>
    <w:rsid w:val="00A15020"/>
    <w:rsid w:val="00A1616D"/>
    <w:rsid w:val="00A16720"/>
    <w:rsid w:val="00A169AC"/>
    <w:rsid w:val="00A16B91"/>
    <w:rsid w:val="00A179EB"/>
    <w:rsid w:val="00A21F1C"/>
    <w:rsid w:val="00A21F21"/>
    <w:rsid w:val="00A231D6"/>
    <w:rsid w:val="00A2364D"/>
    <w:rsid w:val="00A253A6"/>
    <w:rsid w:val="00A265EC"/>
    <w:rsid w:val="00A338EB"/>
    <w:rsid w:val="00A33C6C"/>
    <w:rsid w:val="00A3445E"/>
    <w:rsid w:val="00A35EAF"/>
    <w:rsid w:val="00A363C8"/>
    <w:rsid w:val="00A37049"/>
    <w:rsid w:val="00A406C8"/>
    <w:rsid w:val="00A41F38"/>
    <w:rsid w:val="00A43458"/>
    <w:rsid w:val="00A43B13"/>
    <w:rsid w:val="00A43BF4"/>
    <w:rsid w:val="00A47175"/>
    <w:rsid w:val="00A51C45"/>
    <w:rsid w:val="00A5271E"/>
    <w:rsid w:val="00A533B0"/>
    <w:rsid w:val="00A53568"/>
    <w:rsid w:val="00A547CF"/>
    <w:rsid w:val="00A54CE6"/>
    <w:rsid w:val="00A5618D"/>
    <w:rsid w:val="00A57329"/>
    <w:rsid w:val="00A6073F"/>
    <w:rsid w:val="00A613E8"/>
    <w:rsid w:val="00A62304"/>
    <w:rsid w:val="00A62B0F"/>
    <w:rsid w:val="00A63235"/>
    <w:rsid w:val="00A63562"/>
    <w:rsid w:val="00A63DE7"/>
    <w:rsid w:val="00A652F6"/>
    <w:rsid w:val="00A659AE"/>
    <w:rsid w:val="00A65A5F"/>
    <w:rsid w:val="00A65F4A"/>
    <w:rsid w:val="00A666CC"/>
    <w:rsid w:val="00A66714"/>
    <w:rsid w:val="00A66A9B"/>
    <w:rsid w:val="00A66C9C"/>
    <w:rsid w:val="00A6742E"/>
    <w:rsid w:val="00A7005F"/>
    <w:rsid w:val="00A7027E"/>
    <w:rsid w:val="00A7088B"/>
    <w:rsid w:val="00A71486"/>
    <w:rsid w:val="00A722F6"/>
    <w:rsid w:val="00A74CB4"/>
    <w:rsid w:val="00A7596A"/>
    <w:rsid w:val="00A76AE4"/>
    <w:rsid w:val="00A774AC"/>
    <w:rsid w:val="00A811E9"/>
    <w:rsid w:val="00A81444"/>
    <w:rsid w:val="00A83878"/>
    <w:rsid w:val="00A839C8"/>
    <w:rsid w:val="00A839F7"/>
    <w:rsid w:val="00A904F0"/>
    <w:rsid w:val="00A90B37"/>
    <w:rsid w:val="00A91E47"/>
    <w:rsid w:val="00A930B1"/>
    <w:rsid w:val="00A934CC"/>
    <w:rsid w:val="00A937DD"/>
    <w:rsid w:val="00A93D4E"/>
    <w:rsid w:val="00A9474F"/>
    <w:rsid w:val="00A94815"/>
    <w:rsid w:val="00A9711B"/>
    <w:rsid w:val="00AA0896"/>
    <w:rsid w:val="00AA0FA0"/>
    <w:rsid w:val="00AA122D"/>
    <w:rsid w:val="00AA1E16"/>
    <w:rsid w:val="00AA25B1"/>
    <w:rsid w:val="00AA2C82"/>
    <w:rsid w:val="00AA353C"/>
    <w:rsid w:val="00AA3961"/>
    <w:rsid w:val="00AA3B28"/>
    <w:rsid w:val="00AA431A"/>
    <w:rsid w:val="00AA4ECE"/>
    <w:rsid w:val="00AB05A1"/>
    <w:rsid w:val="00AB3190"/>
    <w:rsid w:val="00AB3336"/>
    <w:rsid w:val="00AB65A5"/>
    <w:rsid w:val="00AB77E2"/>
    <w:rsid w:val="00AB7FD2"/>
    <w:rsid w:val="00AC05CA"/>
    <w:rsid w:val="00AC15BA"/>
    <w:rsid w:val="00AC181C"/>
    <w:rsid w:val="00AC1B14"/>
    <w:rsid w:val="00AC267C"/>
    <w:rsid w:val="00AC4542"/>
    <w:rsid w:val="00AC654F"/>
    <w:rsid w:val="00AC66BC"/>
    <w:rsid w:val="00AC7519"/>
    <w:rsid w:val="00AD1363"/>
    <w:rsid w:val="00AD3916"/>
    <w:rsid w:val="00AD39A2"/>
    <w:rsid w:val="00AD44BF"/>
    <w:rsid w:val="00AD4AF6"/>
    <w:rsid w:val="00AD553A"/>
    <w:rsid w:val="00AD6B20"/>
    <w:rsid w:val="00AE08D3"/>
    <w:rsid w:val="00AE1014"/>
    <w:rsid w:val="00AE14ED"/>
    <w:rsid w:val="00AE5237"/>
    <w:rsid w:val="00AE59DE"/>
    <w:rsid w:val="00AE78E3"/>
    <w:rsid w:val="00AF0552"/>
    <w:rsid w:val="00AF07DA"/>
    <w:rsid w:val="00AF125C"/>
    <w:rsid w:val="00AF19FE"/>
    <w:rsid w:val="00AF1B4D"/>
    <w:rsid w:val="00AF3C67"/>
    <w:rsid w:val="00AF437C"/>
    <w:rsid w:val="00AF5EAF"/>
    <w:rsid w:val="00AF6AA1"/>
    <w:rsid w:val="00AF6CE4"/>
    <w:rsid w:val="00AF7EE5"/>
    <w:rsid w:val="00B0150D"/>
    <w:rsid w:val="00B020CD"/>
    <w:rsid w:val="00B02593"/>
    <w:rsid w:val="00B02AF8"/>
    <w:rsid w:val="00B03030"/>
    <w:rsid w:val="00B038A2"/>
    <w:rsid w:val="00B04FC4"/>
    <w:rsid w:val="00B06A6E"/>
    <w:rsid w:val="00B11ABF"/>
    <w:rsid w:val="00B11CD6"/>
    <w:rsid w:val="00B12930"/>
    <w:rsid w:val="00B13725"/>
    <w:rsid w:val="00B13AA2"/>
    <w:rsid w:val="00B1615A"/>
    <w:rsid w:val="00B177BC"/>
    <w:rsid w:val="00B20AB5"/>
    <w:rsid w:val="00B20FDD"/>
    <w:rsid w:val="00B20FFD"/>
    <w:rsid w:val="00B225DA"/>
    <w:rsid w:val="00B227AE"/>
    <w:rsid w:val="00B23503"/>
    <w:rsid w:val="00B240DF"/>
    <w:rsid w:val="00B25179"/>
    <w:rsid w:val="00B253E8"/>
    <w:rsid w:val="00B25B19"/>
    <w:rsid w:val="00B26EF3"/>
    <w:rsid w:val="00B30468"/>
    <w:rsid w:val="00B31913"/>
    <w:rsid w:val="00B327A9"/>
    <w:rsid w:val="00B33D36"/>
    <w:rsid w:val="00B344DC"/>
    <w:rsid w:val="00B35D49"/>
    <w:rsid w:val="00B36371"/>
    <w:rsid w:val="00B3655C"/>
    <w:rsid w:val="00B37FDE"/>
    <w:rsid w:val="00B40D4B"/>
    <w:rsid w:val="00B41F8F"/>
    <w:rsid w:val="00B4224A"/>
    <w:rsid w:val="00B428C7"/>
    <w:rsid w:val="00B43CDC"/>
    <w:rsid w:val="00B44310"/>
    <w:rsid w:val="00B44873"/>
    <w:rsid w:val="00B44BC6"/>
    <w:rsid w:val="00B453CE"/>
    <w:rsid w:val="00B45782"/>
    <w:rsid w:val="00B463A5"/>
    <w:rsid w:val="00B47BDC"/>
    <w:rsid w:val="00B50273"/>
    <w:rsid w:val="00B50757"/>
    <w:rsid w:val="00B5088E"/>
    <w:rsid w:val="00B5107E"/>
    <w:rsid w:val="00B5192D"/>
    <w:rsid w:val="00B5283D"/>
    <w:rsid w:val="00B533D9"/>
    <w:rsid w:val="00B541D6"/>
    <w:rsid w:val="00B56B7F"/>
    <w:rsid w:val="00B56EFC"/>
    <w:rsid w:val="00B60BC7"/>
    <w:rsid w:val="00B61DCE"/>
    <w:rsid w:val="00B62A8C"/>
    <w:rsid w:val="00B64D63"/>
    <w:rsid w:val="00B65413"/>
    <w:rsid w:val="00B6691F"/>
    <w:rsid w:val="00B66E22"/>
    <w:rsid w:val="00B67892"/>
    <w:rsid w:val="00B70A4C"/>
    <w:rsid w:val="00B70B5C"/>
    <w:rsid w:val="00B71865"/>
    <w:rsid w:val="00B71A25"/>
    <w:rsid w:val="00B72D58"/>
    <w:rsid w:val="00B72E38"/>
    <w:rsid w:val="00B73FB5"/>
    <w:rsid w:val="00B755D3"/>
    <w:rsid w:val="00B76CA5"/>
    <w:rsid w:val="00B778EB"/>
    <w:rsid w:val="00B80492"/>
    <w:rsid w:val="00B8187F"/>
    <w:rsid w:val="00B82254"/>
    <w:rsid w:val="00B82326"/>
    <w:rsid w:val="00B855D0"/>
    <w:rsid w:val="00B855E7"/>
    <w:rsid w:val="00B85A33"/>
    <w:rsid w:val="00B86C41"/>
    <w:rsid w:val="00B906C9"/>
    <w:rsid w:val="00B9169D"/>
    <w:rsid w:val="00B91850"/>
    <w:rsid w:val="00B91AEC"/>
    <w:rsid w:val="00B925FD"/>
    <w:rsid w:val="00B928CF"/>
    <w:rsid w:val="00B93CCA"/>
    <w:rsid w:val="00B94B3C"/>
    <w:rsid w:val="00B9633C"/>
    <w:rsid w:val="00B97149"/>
    <w:rsid w:val="00B97E45"/>
    <w:rsid w:val="00BA06DE"/>
    <w:rsid w:val="00BA0924"/>
    <w:rsid w:val="00BA232D"/>
    <w:rsid w:val="00BA24B3"/>
    <w:rsid w:val="00BA283D"/>
    <w:rsid w:val="00BA332B"/>
    <w:rsid w:val="00BA3B05"/>
    <w:rsid w:val="00BA5BA3"/>
    <w:rsid w:val="00BA5FC8"/>
    <w:rsid w:val="00BA63A5"/>
    <w:rsid w:val="00BB298B"/>
    <w:rsid w:val="00BB52B8"/>
    <w:rsid w:val="00BB5F8F"/>
    <w:rsid w:val="00BB621A"/>
    <w:rsid w:val="00BB6A28"/>
    <w:rsid w:val="00BB757E"/>
    <w:rsid w:val="00BC5A39"/>
    <w:rsid w:val="00BC6982"/>
    <w:rsid w:val="00BC6EB2"/>
    <w:rsid w:val="00BC7179"/>
    <w:rsid w:val="00BC73CA"/>
    <w:rsid w:val="00BD073C"/>
    <w:rsid w:val="00BD1462"/>
    <w:rsid w:val="00BD2030"/>
    <w:rsid w:val="00BD5D40"/>
    <w:rsid w:val="00BD6BA3"/>
    <w:rsid w:val="00BD6BF7"/>
    <w:rsid w:val="00BD72CA"/>
    <w:rsid w:val="00BD77C1"/>
    <w:rsid w:val="00BE01CE"/>
    <w:rsid w:val="00BE0F8E"/>
    <w:rsid w:val="00BE1216"/>
    <w:rsid w:val="00BE30D5"/>
    <w:rsid w:val="00BE31CD"/>
    <w:rsid w:val="00BE3214"/>
    <w:rsid w:val="00BE571E"/>
    <w:rsid w:val="00BE5F45"/>
    <w:rsid w:val="00BE62D9"/>
    <w:rsid w:val="00BE72A5"/>
    <w:rsid w:val="00BF07BA"/>
    <w:rsid w:val="00BF19B6"/>
    <w:rsid w:val="00BF2044"/>
    <w:rsid w:val="00BF21C6"/>
    <w:rsid w:val="00BF33C5"/>
    <w:rsid w:val="00BF6B49"/>
    <w:rsid w:val="00BF6BC1"/>
    <w:rsid w:val="00BF7934"/>
    <w:rsid w:val="00BF7AED"/>
    <w:rsid w:val="00BF7D51"/>
    <w:rsid w:val="00C0246F"/>
    <w:rsid w:val="00C0280B"/>
    <w:rsid w:val="00C0322F"/>
    <w:rsid w:val="00C03383"/>
    <w:rsid w:val="00C03D8F"/>
    <w:rsid w:val="00C044CA"/>
    <w:rsid w:val="00C05274"/>
    <w:rsid w:val="00C052AC"/>
    <w:rsid w:val="00C05951"/>
    <w:rsid w:val="00C072E1"/>
    <w:rsid w:val="00C07A01"/>
    <w:rsid w:val="00C116F3"/>
    <w:rsid w:val="00C136C3"/>
    <w:rsid w:val="00C14766"/>
    <w:rsid w:val="00C17993"/>
    <w:rsid w:val="00C21D1C"/>
    <w:rsid w:val="00C240F9"/>
    <w:rsid w:val="00C252AC"/>
    <w:rsid w:val="00C261ED"/>
    <w:rsid w:val="00C27C66"/>
    <w:rsid w:val="00C31868"/>
    <w:rsid w:val="00C31BDF"/>
    <w:rsid w:val="00C3282C"/>
    <w:rsid w:val="00C353A4"/>
    <w:rsid w:val="00C37436"/>
    <w:rsid w:val="00C4048C"/>
    <w:rsid w:val="00C410AC"/>
    <w:rsid w:val="00C41620"/>
    <w:rsid w:val="00C41D4E"/>
    <w:rsid w:val="00C4584A"/>
    <w:rsid w:val="00C46FB6"/>
    <w:rsid w:val="00C47045"/>
    <w:rsid w:val="00C47B94"/>
    <w:rsid w:val="00C50CEA"/>
    <w:rsid w:val="00C50E6A"/>
    <w:rsid w:val="00C52C78"/>
    <w:rsid w:val="00C555F6"/>
    <w:rsid w:val="00C56C22"/>
    <w:rsid w:val="00C56E02"/>
    <w:rsid w:val="00C57CC4"/>
    <w:rsid w:val="00C60C3F"/>
    <w:rsid w:val="00C6133F"/>
    <w:rsid w:val="00C617D8"/>
    <w:rsid w:val="00C62BE3"/>
    <w:rsid w:val="00C65C06"/>
    <w:rsid w:val="00C66B3B"/>
    <w:rsid w:val="00C6785D"/>
    <w:rsid w:val="00C701CD"/>
    <w:rsid w:val="00C70E0F"/>
    <w:rsid w:val="00C70FE3"/>
    <w:rsid w:val="00C715E7"/>
    <w:rsid w:val="00C716E5"/>
    <w:rsid w:val="00C718D8"/>
    <w:rsid w:val="00C72709"/>
    <w:rsid w:val="00C72843"/>
    <w:rsid w:val="00C72AD5"/>
    <w:rsid w:val="00C73935"/>
    <w:rsid w:val="00C7423E"/>
    <w:rsid w:val="00C7545F"/>
    <w:rsid w:val="00C75AFE"/>
    <w:rsid w:val="00C765FC"/>
    <w:rsid w:val="00C821C3"/>
    <w:rsid w:val="00C82E05"/>
    <w:rsid w:val="00C83A9C"/>
    <w:rsid w:val="00C83C10"/>
    <w:rsid w:val="00C845B9"/>
    <w:rsid w:val="00C84A3E"/>
    <w:rsid w:val="00C84CFC"/>
    <w:rsid w:val="00C87CF5"/>
    <w:rsid w:val="00C91E69"/>
    <w:rsid w:val="00C924BE"/>
    <w:rsid w:val="00C926ED"/>
    <w:rsid w:val="00C92DD1"/>
    <w:rsid w:val="00C954AF"/>
    <w:rsid w:val="00C954B1"/>
    <w:rsid w:val="00C95F15"/>
    <w:rsid w:val="00C96099"/>
    <w:rsid w:val="00C96C92"/>
    <w:rsid w:val="00C97489"/>
    <w:rsid w:val="00CA2A9C"/>
    <w:rsid w:val="00CA43B3"/>
    <w:rsid w:val="00CA4613"/>
    <w:rsid w:val="00CA4938"/>
    <w:rsid w:val="00CA4B85"/>
    <w:rsid w:val="00CA4FF2"/>
    <w:rsid w:val="00CA60B6"/>
    <w:rsid w:val="00CA61FE"/>
    <w:rsid w:val="00CA685D"/>
    <w:rsid w:val="00CA6CD1"/>
    <w:rsid w:val="00CA794A"/>
    <w:rsid w:val="00CB0089"/>
    <w:rsid w:val="00CB0A8C"/>
    <w:rsid w:val="00CB0D6F"/>
    <w:rsid w:val="00CB18B0"/>
    <w:rsid w:val="00CB1BC9"/>
    <w:rsid w:val="00CB2BDE"/>
    <w:rsid w:val="00CB3AEE"/>
    <w:rsid w:val="00CB3BAB"/>
    <w:rsid w:val="00CB4A46"/>
    <w:rsid w:val="00CB4A61"/>
    <w:rsid w:val="00CB5D9D"/>
    <w:rsid w:val="00CB6FC2"/>
    <w:rsid w:val="00CC00B8"/>
    <w:rsid w:val="00CC423A"/>
    <w:rsid w:val="00CC4769"/>
    <w:rsid w:val="00CC50A3"/>
    <w:rsid w:val="00CC5528"/>
    <w:rsid w:val="00CC5C20"/>
    <w:rsid w:val="00CC66E0"/>
    <w:rsid w:val="00CD0039"/>
    <w:rsid w:val="00CD1E6E"/>
    <w:rsid w:val="00CD24D2"/>
    <w:rsid w:val="00CD2B16"/>
    <w:rsid w:val="00CD385D"/>
    <w:rsid w:val="00CD418B"/>
    <w:rsid w:val="00CD4C49"/>
    <w:rsid w:val="00CD4EFF"/>
    <w:rsid w:val="00CD50D3"/>
    <w:rsid w:val="00CD580F"/>
    <w:rsid w:val="00CD5C9C"/>
    <w:rsid w:val="00CE0908"/>
    <w:rsid w:val="00CE0AF9"/>
    <w:rsid w:val="00CE1893"/>
    <w:rsid w:val="00CE1DDA"/>
    <w:rsid w:val="00CE3E12"/>
    <w:rsid w:val="00CE3ED6"/>
    <w:rsid w:val="00CE4027"/>
    <w:rsid w:val="00CE56CD"/>
    <w:rsid w:val="00CE5CA8"/>
    <w:rsid w:val="00CE5EE1"/>
    <w:rsid w:val="00CE63BA"/>
    <w:rsid w:val="00CE6411"/>
    <w:rsid w:val="00CF16D0"/>
    <w:rsid w:val="00CF1E51"/>
    <w:rsid w:val="00CF255B"/>
    <w:rsid w:val="00CF2970"/>
    <w:rsid w:val="00CF3096"/>
    <w:rsid w:val="00CF4774"/>
    <w:rsid w:val="00CF5632"/>
    <w:rsid w:val="00CF5D53"/>
    <w:rsid w:val="00CF7226"/>
    <w:rsid w:val="00D00BB3"/>
    <w:rsid w:val="00D03006"/>
    <w:rsid w:val="00D03009"/>
    <w:rsid w:val="00D03B7E"/>
    <w:rsid w:val="00D047CC"/>
    <w:rsid w:val="00D05EAF"/>
    <w:rsid w:val="00D10541"/>
    <w:rsid w:val="00D11C0E"/>
    <w:rsid w:val="00D1222D"/>
    <w:rsid w:val="00D12DEB"/>
    <w:rsid w:val="00D13B37"/>
    <w:rsid w:val="00D16EA3"/>
    <w:rsid w:val="00D16FD0"/>
    <w:rsid w:val="00D17382"/>
    <w:rsid w:val="00D202BC"/>
    <w:rsid w:val="00D211B4"/>
    <w:rsid w:val="00D23625"/>
    <w:rsid w:val="00D23F4E"/>
    <w:rsid w:val="00D2487D"/>
    <w:rsid w:val="00D2569B"/>
    <w:rsid w:val="00D26FF3"/>
    <w:rsid w:val="00D31205"/>
    <w:rsid w:val="00D3128B"/>
    <w:rsid w:val="00D32A40"/>
    <w:rsid w:val="00D32F5B"/>
    <w:rsid w:val="00D33344"/>
    <w:rsid w:val="00D33A04"/>
    <w:rsid w:val="00D349B1"/>
    <w:rsid w:val="00D35ED0"/>
    <w:rsid w:val="00D3660B"/>
    <w:rsid w:val="00D37B43"/>
    <w:rsid w:val="00D40DEA"/>
    <w:rsid w:val="00D46319"/>
    <w:rsid w:val="00D466FD"/>
    <w:rsid w:val="00D46DB2"/>
    <w:rsid w:val="00D470B8"/>
    <w:rsid w:val="00D47E32"/>
    <w:rsid w:val="00D5074A"/>
    <w:rsid w:val="00D519FF"/>
    <w:rsid w:val="00D51B39"/>
    <w:rsid w:val="00D52A7D"/>
    <w:rsid w:val="00D52F21"/>
    <w:rsid w:val="00D553B5"/>
    <w:rsid w:val="00D56C2F"/>
    <w:rsid w:val="00D603F9"/>
    <w:rsid w:val="00D606E2"/>
    <w:rsid w:val="00D60A37"/>
    <w:rsid w:val="00D60C27"/>
    <w:rsid w:val="00D61CBC"/>
    <w:rsid w:val="00D6216F"/>
    <w:rsid w:val="00D625DE"/>
    <w:rsid w:val="00D62907"/>
    <w:rsid w:val="00D66322"/>
    <w:rsid w:val="00D6709F"/>
    <w:rsid w:val="00D672D9"/>
    <w:rsid w:val="00D71537"/>
    <w:rsid w:val="00D719B9"/>
    <w:rsid w:val="00D73BC3"/>
    <w:rsid w:val="00D7414E"/>
    <w:rsid w:val="00D74201"/>
    <w:rsid w:val="00D7452D"/>
    <w:rsid w:val="00D74CA2"/>
    <w:rsid w:val="00D7618F"/>
    <w:rsid w:val="00D76E16"/>
    <w:rsid w:val="00D777AA"/>
    <w:rsid w:val="00D77DF0"/>
    <w:rsid w:val="00D819A1"/>
    <w:rsid w:val="00D82089"/>
    <w:rsid w:val="00D8282A"/>
    <w:rsid w:val="00D8384F"/>
    <w:rsid w:val="00D84EB0"/>
    <w:rsid w:val="00D87A08"/>
    <w:rsid w:val="00D934EE"/>
    <w:rsid w:val="00D934F2"/>
    <w:rsid w:val="00D95986"/>
    <w:rsid w:val="00D97689"/>
    <w:rsid w:val="00D97938"/>
    <w:rsid w:val="00D97CE5"/>
    <w:rsid w:val="00DA028D"/>
    <w:rsid w:val="00DA1437"/>
    <w:rsid w:val="00DA2F91"/>
    <w:rsid w:val="00DA3C78"/>
    <w:rsid w:val="00DA40BE"/>
    <w:rsid w:val="00DA443A"/>
    <w:rsid w:val="00DA4DC0"/>
    <w:rsid w:val="00DA5663"/>
    <w:rsid w:val="00DA56C9"/>
    <w:rsid w:val="00DA6D2A"/>
    <w:rsid w:val="00DA71A1"/>
    <w:rsid w:val="00DB02DE"/>
    <w:rsid w:val="00DB2910"/>
    <w:rsid w:val="00DB4A91"/>
    <w:rsid w:val="00DB50BE"/>
    <w:rsid w:val="00DB596D"/>
    <w:rsid w:val="00DB7C74"/>
    <w:rsid w:val="00DC10AD"/>
    <w:rsid w:val="00DC17A1"/>
    <w:rsid w:val="00DC1DC3"/>
    <w:rsid w:val="00DC2298"/>
    <w:rsid w:val="00DC23EC"/>
    <w:rsid w:val="00DC27A8"/>
    <w:rsid w:val="00DC3574"/>
    <w:rsid w:val="00DC4157"/>
    <w:rsid w:val="00DC431E"/>
    <w:rsid w:val="00DC4542"/>
    <w:rsid w:val="00DC4FDB"/>
    <w:rsid w:val="00DC7FC3"/>
    <w:rsid w:val="00DD00C3"/>
    <w:rsid w:val="00DD2B08"/>
    <w:rsid w:val="00DD4A8C"/>
    <w:rsid w:val="00DD4ACE"/>
    <w:rsid w:val="00DD4F4C"/>
    <w:rsid w:val="00DD50E5"/>
    <w:rsid w:val="00DD5D48"/>
    <w:rsid w:val="00DD5D94"/>
    <w:rsid w:val="00DD6BD6"/>
    <w:rsid w:val="00DE0276"/>
    <w:rsid w:val="00DE110F"/>
    <w:rsid w:val="00DE3694"/>
    <w:rsid w:val="00DE3DC9"/>
    <w:rsid w:val="00DE5600"/>
    <w:rsid w:val="00DE5E0F"/>
    <w:rsid w:val="00DE6C1B"/>
    <w:rsid w:val="00DF060B"/>
    <w:rsid w:val="00DF0B2B"/>
    <w:rsid w:val="00DF1012"/>
    <w:rsid w:val="00DF24C9"/>
    <w:rsid w:val="00DF462D"/>
    <w:rsid w:val="00DF513D"/>
    <w:rsid w:val="00DF5BB7"/>
    <w:rsid w:val="00DF642B"/>
    <w:rsid w:val="00DF6FF5"/>
    <w:rsid w:val="00E004F3"/>
    <w:rsid w:val="00E00623"/>
    <w:rsid w:val="00E00FB2"/>
    <w:rsid w:val="00E02530"/>
    <w:rsid w:val="00E02D1F"/>
    <w:rsid w:val="00E03EF0"/>
    <w:rsid w:val="00E05BB0"/>
    <w:rsid w:val="00E06AB6"/>
    <w:rsid w:val="00E077F7"/>
    <w:rsid w:val="00E1206A"/>
    <w:rsid w:val="00E1273B"/>
    <w:rsid w:val="00E128D6"/>
    <w:rsid w:val="00E1353B"/>
    <w:rsid w:val="00E136ED"/>
    <w:rsid w:val="00E13D43"/>
    <w:rsid w:val="00E14A6E"/>
    <w:rsid w:val="00E16FC9"/>
    <w:rsid w:val="00E213C4"/>
    <w:rsid w:val="00E21E3D"/>
    <w:rsid w:val="00E24617"/>
    <w:rsid w:val="00E250C3"/>
    <w:rsid w:val="00E2752B"/>
    <w:rsid w:val="00E27654"/>
    <w:rsid w:val="00E2767F"/>
    <w:rsid w:val="00E30891"/>
    <w:rsid w:val="00E30ADC"/>
    <w:rsid w:val="00E3102C"/>
    <w:rsid w:val="00E31481"/>
    <w:rsid w:val="00E3174A"/>
    <w:rsid w:val="00E31ED1"/>
    <w:rsid w:val="00E31FD9"/>
    <w:rsid w:val="00E32846"/>
    <w:rsid w:val="00E3409A"/>
    <w:rsid w:val="00E348E3"/>
    <w:rsid w:val="00E34CB6"/>
    <w:rsid w:val="00E359DB"/>
    <w:rsid w:val="00E36A42"/>
    <w:rsid w:val="00E37817"/>
    <w:rsid w:val="00E37873"/>
    <w:rsid w:val="00E37EB1"/>
    <w:rsid w:val="00E400B5"/>
    <w:rsid w:val="00E43379"/>
    <w:rsid w:val="00E45356"/>
    <w:rsid w:val="00E47EFC"/>
    <w:rsid w:val="00E53077"/>
    <w:rsid w:val="00E53B70"/>
    <w:rsid w:val="00E55314"/>
    <w:rsid w:val="00E55420"/>
    <w:rsid w:val="00E55446"/>
    <w:rsid w:val="00E55DA9"/>
    <w:rsid w:val="00E56C84"/>
    <w:rsid w:val="00E56E6F"/>
    <w:rsid w:val="00E57D2C"/>
    <w:rsid w:val="00E61884"/>
    <w:rsid w:val="00E61CDC"/>
    <w:rsid w:val="00E61D50"/>
    <w:rsid w:val="00E61FD4"/>
    <w:rsid w:val="00E62E6A"/>
    <w:rsid w:val="00E632A0"/>
    <w:rsid w:val="00E638FA"/>
    <w:rsid w:val="00E643FA"/>
    <w:rsid w:val="00E6524D"/>
    <w:rsid w:val="00E653D5"/>
    <w:rsid w:val="00E65FE6"/>
    <w:rsid w:val="00E669DF"/>
    <w:rsid w:val="00E673E3"/>
    <w:rsid w:val="00E67A38"/>
    <w:rsid w:val="00E67EA4"/>
    <w:rsid w:val="00E7167E"/>
    <w:rsid w:val="00E717BB"/>
    <w:rsid w:val="00E721FF"/>
    <w:rsid w:val="00E72F6B"/>
    <w:rsid w:val="00E73FFC"/>
    <w:rsid w:val="00E7587D"/>
    <w:rsid w:val="00E75C19"/>
    <w:rsid w:val="00E77BD2"/>
    <w:rsid w:val="00E77DDC"/>
    <w:rsid w:val="00E77E52"/>
    <w:rsid w:val="00E8062F"/>
    <w:rsid w:val="00E82DCD"/>
    <w:rsid w:val="00E82FF7"/>
    <w:rsid w:val="00E83E82"/>
    <w:rsid w:val="00E85C7D"/>
    <w:rsid w:val="00E93021"/>
    <w:rsid w:val="00E93942"/>
    <w:rsid w:val="00E9428B"/>
    <w:rsid w:val="00E95970"/>
    <w:rsid w:val="00E960A2"/>
    <w:rsid w:val="00E9662A"/>
    <w:rsid w:val="00E97C19"/>
    <w:rsid w:val="00EA0971"/>
    <w:rsid w:val="00EA0C91"/>
    <w:rsid w:val="00EA1F28"/>
    <w:rsid w:val="00EA211A"/>
    <w:rsid w:val="00EA261D"/>
    <w:rsid w:val="00EA342A"/>
    <w:rsid w:val="00EA40E4"/>
    <w:rsid w:val="00EA5298"/>
    <w:rsid w:val="00EA5F1E"/>
    <w:rsid w:val="00EA6401"/>
    <w:rsid w:val="00EA684E"/>
    <w:rsid w:val="00EA7CCE"/>
    <w:rsid w:val="00EB2C37"/>
    <w:rsid w:val="00EB5BC7"/>
    <w:rsid w:val="00EB7FDE"/>
    <w:rsid w:val="00EC0527"/>
    <w:rsid w:val="00EC0D63"/>
    <w:rsid w:val="00EC0EBF"/>
    <w:rsid w:val="00EC1203"/>
    <w:rsid w:val="00EC27E5"/>
    <w:rsid w:val="00EC2E44"/>
    <w:rsid w:val="00EC391D"/>
    <w:rsid w:val="00EC6531"/>
    <w:rsid w:val="00EC72ED"/>
    <w:rsid w:val="00EC7D09"/>
    <w:rsid w:val="00EC7EB4"/>
    <w:rsid w:val="00ED1FE0"/>
    <w:rsid w:val="00ED2FF1"/>
    <w:rsid w:val="00ED3DEE"/>
    <w:rsid w:val="00ED566D"/>
    <w:rsid w:val="00ED6078"/>
    <w:rsid w:val="00ED640E"/>
    <w:rsid w:val="00ED7674"/>
    <w:rsid w:val="00ED7C93"/>
    <w:rsid w:val="00EE1F0B"/>
    <w:rsid w:val="00EE2655"/>
    <w:rsid w:val="00EE3432"/>
    <w:rsid w:val="00EE3B0D"/>
    <w:rsid w:val="00EE4187"/>
    <w:rsid w:val="00EE43D3"/>
    <w:rsid w:val="00EE56FB"/>
    <w:rsid w:val="00EF0AB7"/>
    <w:rsid w:val="00EF3777"/>
    <w:rsid w:val="00EF3DAC"/>
    <w:rsid w:val="00EF43DC"/>
    <w:rsid w:val="00EF5525"/>
    <w:rsid w:val="00EF6D8C"/>
    <w:rsid w:val="00F001A1"/>
    <w:rsid w:val="00F03AA4"/>
    <w:rsid w:val="00F04832"/>
    <w:rsid w:val="00F06BD0"/>
    <w:rsid w:val="00F06D2E"/>
    <w:rsid w:val="00F07A04"/>
    <w:rsid w:val="00F116AE"/>
    <w:rsid w:val="00F12F55"/>
    <w:rsid w:val="00F13CED"/>
    <w:rsid w:val="00F15C55"/>
    <w:rsid w:val="00F173A7"/>
    <w:rsid w:val="00F22765"/>
    <w:rsid w:val="00F22DC8"/>
    <w:rsid w:val="00F2393C"/>
    <w:rsid w:val="00F2587A"/>
    <w:rsid w:val="00F27C9D"/>
    <w:rsid w:val="00F30373"/>
    <w:rsid w:val="00F31221"/>
    <w:rsid w:val="00F31F73"/>
    <w:rsid w:val="00F334AC"/>
    <w:rsid w:val="00F36021"/>
    <w:rsid w:val="00F36C9E"/>
    <w:rsid w:val="00F37108"/>
    <w:rsid w:val="00F37179"/>
    <w:rsid w:val="00F37409"/>
    <w:rsid w:val="00F37556"/>
    <w:rsid w:val="00F3791F"/>
    <w:rsid w:val="00F4153C"/>
    <w:rsid w:val="00F41F63"/>
    <w:rsid w:val="00F44113"/>
    <w:rsid w:val="00F44F9D"/>
    <w:rsid w:val="00F458DE"/>
    <w:rsid w:val="00F45D6B"/>
    <w:rsid w:val="00F45F34"/>
    <w:rsid w:val="00F4638B"/>
    <w:rsid w:val="00F46738"/>
    <w:rsid w:val="00F46829"/>
    <w:rsid w:val="00F4709C"/>
    <w:rsid w:val="00F471CA"/>
    <w:rsid w:val="00F47D48"/>
    <w:rsid w:val="00F508FE"/>
    <w:rsid w:val="00F512CF"/>
    <w:rsid w:val="00F51FCB"/>
    <w:rsid w:val="00F52200"/>
    <w:rsid w:val="00F52F4A"/>
    <w:rsid w:val="00F5532C"/>
    <w:rsid w:val="00F602FF"/>
    <w:rsid w:val="00F60E91"/>
    <w:rsid w:val="00F61982"/>
    <w:rsid w:val="00F620EF"/>
    <w:rsid w:val="00F64ADC"/>
    <w:rsid w:val="00F664E8"/>
    <w:rsid w:val="00F664FC"/>
    <w:rsid w:val="00F67052"/>
    <w:rsid w:val="00F67A1E"/>
    <w:rsid w:val="00F71257"/>
    <w:rsid w:val="00F71909"/>
    <w:rsid w:val="00F72D6F"/>
    <w:rsid w:val="00F746BF"/>
    <w:rsid w:val="00F747D1"/>
    <w:rsid w:val="00F74A9C"/>
    <w:rsid w:val="00F75FAD"/>
    <w:rsid w:val="00F764AC"/>
    <w:rsid w:val="00F76873"/>
    <w:rsid w:val="00F77A5A"/>
    <w:rsid w:val="00F80064"/>
    <w:rsid w:val="00F8007D"/>
    <w:rsid w:val="00F80A1F"/>
    <w:rsid w:val="00F80E3B"/>
    <w:rsid w:val="00F811D3"/>
    <w:rsid w:val="00F81A01"/>
    <w:rsid w:val="00F82E8A"/>
    <w:rsid w:val="00F85394"/>
    <w:rsid w:val="00F8581A"/>
    <w:rsid w:val="00F864AB"/>
    <w:rsid w:val="00F866E9"/>
    <w:rsid w:val="00F8681D"/>
    <w:rsid w:val="00F86F9E"/>
    <w:rsid w:val="00F90976"/>
    <w:rsid w:val="00F90EC8"/>
    <w:rsid w:val="00F915D4"/>
    <w:rsid w:val="00F91B7F"/>
    <w:rsid w:val="00F935AA"/>
    <w:rsid w:val="00F93C74"/>
    <w:rsid w:val="00F9574C"/>
    <w:rsid w:val="00FA14A6"/>
    <w:rsid w:val="00FA291A"/>
    <w:rsid w:val="00FA3252"/>
    <w:rsid w:val="00FA3708"/>
    <w:rsid w:val="00FA44BB"/>
    <w:rsid w:val="00FA5034"/>
    <w:rsid w:val="00FA651B"/>
    <w:rsid w:val="00FA68DB"/>
    <w:rsid w:val="00FA7505"/>
    <w:rsid w:val="00FA764F"/>
    <w:rsid w:val="00FB1453"/>
    <w:rsid w:val="00FB2142"/>
    <w:rsid w:val="00FB2761"/>
    <w:rsid w:val="00FB287D"/>
    <w:rsid w:val="00FB5AB8"/>
    <w:rsid w:val="00FB7430"/>
    <w:rsid w:val="00FB75D0"/>
    <w:rsid w:val="00FB7B18"/>
    <w:rsid w:val="00FC2D6C"/>
    <w:rsid w:val="00FC446A"/>
    <w:rsid w:val="00FC5333"/>
    <w:rsid w:val="00FC59F9"/>
    <w:rsid w:val="00FC5C7E"/>
    <w:rsid w:val="00FC6ADA"/>
    <w:rsid w:val="00FC6F3E"/>
    <w:rsid w:val="00FC7EF9"/>
    <w:rsid w:val="00FD03CF"/>
    <w:rsid w:val="00FD1440"/>
    <w:rsid w:val="00FD2582"/>
    <w:rsid w:val="00FD3576"/>
    <w:rsid w:val="00FD443F"/>
    <w:rsid w:val="00FD606C"/>
    <w:rsid w:val="00FD6216"/>
    <w:rsid w:val="00FD6561"/>
    <w:rsid w:val="00FD6BA4"/>
    <w:rsid w:val="00FD6D50"/>
    <w:rsid w:val="00FE0352"/>
    <w:rsid w:val="00FE05E6"/>
    <w:rsid w:val="00FE06DA"/>
    <w:rsid w:val="00FE375F"/>
    <w:rsid w:val="00FE4C62"/>
    <w:rsid w:val="00FE56B7"/>
    <w:rsid w:val="00FE5B66"/>
    <w:rsid w:val="00FE6908"/>
    <w:rsid w:val="00FE7720"/>
    <w:rsid w:val="00FF0E00"/>
    <w:rsid w:val="00FF0FED"/>
    <w:rsid w:val="00FF1574"/>
    <w:rsid w:val="00FF165B"/>
    <w:rsid w:val="00FF1E5E"/>
    <w:rsid w:val="00FF245C"/>
    <w:rsid w:val="00FF45ED"/>
    <w:rsid w:val="00FF4A2F"/>
    <w:rsid w:val="00FF5271"/>
    <w:rsid w:val="00FF7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60058B"/>
  <w15:chartTrackingRefBased/>
  <w15:docId w15:val="{39C1147E-EF17-4D2E-8485-BDF09D27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DejaVu Sans" w:cs="DejaVu Sans"/>
      <w:kern w:val="2"/>
      <w:sz w:val="24"/>
      <w:szCs w:val="24"/>
      <w:lang w:eastAsia="zh-CN" w:bidi="hi-IN"/>
    </w:rPr>
  </w:style>
  <w:style w:type="paragraph" w:styleId="Heading1">
    <w:name w:val="heading 1"/>
    <w:basedOn w:val="Heading"/>
    <w:next w:val="BodyText"/>
    <w:qFormat/>
    <w:pPr>
      <w:numPr>
        <w:numId w:val="1"/>
      </w:numPr>
      <w:outlineLvl w:val="0"/>
    </w:pPr>
    <w:rPr>
      <w:rFonts w:ascii="Liberation Serif" w:eastAsia="NSimSun" w:hAnsi="Liberation Serif" w:cs="Arial"/>
      <w:b/>
      <w:bCs/>
      <w:sz w:val="48"/>
      <w:szCs w:val="48"/>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ullets">
    <w:name w:val="Bullets"/>
    <w:rPr>
      <w:rFonts w:ascii="OpenSymbol" w:eastAsia="OpenSymbol" w:hAnsi="OpenSymbol" w:cs="OpenSymbol"/>
    </w:rPr>
  </w:style>
  <w:style w:type="character" w:styleId="Emphasis">
    <w:name w:val="Emphasis"/>
    <w:qFormat/>
    <w:rPr>
      <w:i/>
      <w:iCs/>
    </w:rPr>
  </w:style>
  <w:style w:type="character" w:styleId="Hyperlink">
    <w:name w:val="Hyperlink"/>
    <w:rPr>
      <w:color w:val="000080"/>
      <w:u w:val="single"/>
    </w:rPr>
  </w:style>
  <w:style w:type="character" w:customStyle="1" w:styleId="Endnoteanchor">
    <w:name w:val="Endnote anchor"/>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rong">
    <w:name w:val="Strong"/>
    <w:qFormat/>
    <w:rPr>
      <w:b/>
      <w:bCs/>
    </w:rPr>
  </w:style>
  <w:style w:type="character" w:styleId="FollowedHyperlink">
    <w:name w:val="FollowedHyperlink"/>
    <w:rPr>
      <w:color w:val="800000"/>
      <w:u w:val="single"/>
    </w:rPr>
  </w:style>
  <w:style w:type="character" w:customStyle="1" w:styleId="Quotation">
    <w:name w:val="Quotation"/>
    <w:rPr>
      <w:i/>
      <w:i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noteText">
    <w:name w:val="footnote text"/>
    <w:basedOn w:val="Normal"/>
    <w:link w:val="FootnoteTextChar"/>
    <w:pPr>
      <w:suppressLineNumbers/>
      <w:ind w:left="283" w:hanging="283"/>
    </w:pPr>
    <w:rPr>
      <w:sz w:val="20"/>
      <w:szCs w:val="20"/>
    </w:rPr>
  </w:style>
  <w:style w:type="paragraph" w:customStyle="1" w:styleId="PreformattedText">
    <w:name w:val="Preformatted Text"/>
    <w:basedOn w:val="Normal"/>
    <w:rPr>
      <w:rFonts w:ascii="DejaVu Sans Mono" w:hAnsi="DejaVu Sans Mono" w:cs="DejaVu Sans Mono"/>
      <w:sz w:val="20"/>
      <w:szCs w:val="20"/>
    </w:rPr>
  </w:style>
  <w:style w:type="paragraph" w:customStyle="1" w:styleId="TableContents">
    <w:name w:val="Table Contents"/>
    <w:basedOn w:val="Normal"/>
    <w:pPr>
      <w:suppressLineNumbers/>
    </w:pPr>
  </w:style>
  <w:style w:type="character" w:customStyle="1" w:styleId="FootnoteTextChar">
    <w:name w:val="Footnote Text Char"/>
    <w:link w:val="FootnoteText"/>
    <w:rsid w:val="006A0C8B"/>
    <w:rPr>
      <w:rFonts w:eastAsia="DejaVu Sans" w:cs="DejaVu Sans"/>
      <w:kern w:val="2"/>
      <w:lang w:eastAsia="zh-CN" w:bidi="hi-IN"/>
    </w:rPr>
  </w:style>
  <w:style w:type="character" w:styleId="CommentReference">
    <w:name w:val="annotation reference"/>
    <w:uiPriority w:val="99"/>
    <w:semiHidden/>
    <w:unhideWhenUsed/>
    <w:rsid w:val="002F3523"/>
    <w:rPr>
      <w:sz w:val="16"/>
      <w:szCs w:val="16"/>
    </w:rPr>
  </w:style>
  <w:style w:type="paragraph" w:styleId="CommentText">
    <w:name w:val="annotation text"/>
    <w:basedOn w:val="Normal"/>
    <w:link w:val="CommentTextChar"/>
    <w:uiPriority w:val="99"/>
    <w:unhideWhenUsed/>
    <w:rsid w:val="002F3523"/>
    <w:rPr>
      <w:rFonts w:cs="Mangal"/>
      <w:sz w:val="20"/>
      <w:szCs w:val="18"/>
    </w:rPr>
  </w:style>
  <w:style w:type="character" w:customStyle="1" w:styleId="CommentTextChar">
    <w:name w:val="Comment Text Char"/>
    <w:link w:val="CommentText"/>
    <w:uiPriority w:val="99"/>
    <w:rsid w:val="002F3523"/>
    <w:rPr>
      <w:rFonts w:eastAsia="DejaVu Sans" w:cs="Mangal"/>
      <w:kern w:val="2"/>
      <w:szCs w:val="18"/>
      <w:lang w:eastAsia="zh-CN" w:bidi="hi-IN"/>
    </w:rPr>
  </w:style>
  <w:style w:type="paragraph" w:styleId="CommentSubject">
    <w:name w:val="annotation subject"/>
    <w:basedOn w:val="CommentText"/>
    <w:next w:val="CommentText"/>
    <w:link w:val="CommentSubjectChar"/>
    <w:uiPriority w:val="99"/>
    <w:semiHidden/>
    <w:unhideWhenUsed/>
    <w:rsid w:val="002F3523"/>
    <w:rPr>
      <w:b/>
      <w:bCs/>
    </w:rPr>
  </w:style>
  <w:style w:type="character" w:customStyle="1" w:styleId="CommentSubjectChar">
    <w:name w:val="Comment Subject Char"/>
    <w:link w:val="CommentSubject"/>
    <w:uiPriority w:val="99"/>
    <w:semiHidden/>
    <w:rsid w:val="002F3523"/>
    <w:rPr>
      <w:rFonts w:eastAsia="DejaVu Sans" w:cs="Mangal"/>
      <w:b/>
      <w:bCs/>
      <w:kern w:val="2"/>
      <w:szCs w:val="18"/>
      <w:lang w:eastAsia="zh-CN" w:bidi="hi-IN"/>
    </w:rPr>
  </w:style>
  <w:style w:type="character" w:styleId="UnresolvedMention">
    <w:name w:val="Unresolved Mention"/>
    <w:uiPriority w:val="99"/>
    <w:semiHidden/>
    <w:unhideWhenUsed/>
    <w:rsid w:val="00D82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43021">
      <w:bodyDiv w:val="1"/>
      <w:marLeft w:val="0"/>
      <w:marRight w:val="0"/>
      <w:marTop w:val="0"/>
      <w:marBottom w:val="0"/>
      <w:divBdr>
        <w:top w:val="none" w:sz="0" w:space="0" w:color="auto"/>
        <w:left w:val="none" w:sz="0" w:space="0" w:color="auto"/>
        <w:bottom w:val="none" w:sz="0" w:space="0" w:color="auto"/>
        <w:right w:val="none" w:sz="0" w:space="0" w:color="auto"/>
      </w:divBdr>
    </w:div>
    <w:div w:id="158958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prints.nottingham.ac.uk/29061/1/Thesis_Final_April%202015_Hardbound%20Final_4118996.pdf" TargetMode="External"/><Relationship Id="rId1" Type="http://schemas.openxmlformats.org/officeDocument/2006/relationships/hyperlink" Target="http://www.interconnected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744B0-43DA-4602-8714-2A84A9A1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22</Pages>
  <Words>11026</Words>
  <Characters>62850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73729</CharactersWithSpaces>
  <SharedDoc>false</SharedDoc>
  <HLinks>
    <vt:vector size="6" baseType="variant">
      <vt:variant>
        <vt:i4>7143456</vt:i4>
      </vt:variant>
      <vt:variant>
        <vt:i4>0</vt:i4>
      </vt:variant>
      <vt:variant>
        <vt:i4>0</vt:i4>
      </vt:variant>
      <vt:variant>
        <vt:i4>5</vt:i4>
      </vt:variant>
      <vt:variant>
        <vt:lpwstr>http://eprints.nottingham.ac.uk/29061/1/Thesis_Final_April%202015_Hardbound%20Final_4118996.pdf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May</dc:creator>
  <cp:keywords/>
  <cp:lastModifiedBy>Alex MAY (Student)</cp:lastModifiedBy>
  <cp:revision>225</cp:revision>
  <cp:lastPrinted>1995-11-21T17:41:00Z</cp:lastPrinted>
  <dcterms:created xsi:type="dcterms:W3CDTF">2023-02-22T16:05:00Z</dcterms:created>
  <dcterms:modified xsi:type="dcterms:W3CDTF">2026-02-20T10:01:00Z</dcterms:modified>
</cp:coreProperties>
</file>